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84E1B" w14:textId="3AFEB271" w:rsidR="00AF39C8" w:rsidRPr="001D22BB" w:rsidRDefault="00AB2A77" w:rsidP="001D22BB">
      <w:pPr>
        <w:jc w:val="center"/>
        <w:rPr>
          <w:b/>
          <w:bCs/>
        </w:rPr>
      </w:pPr>
      <w:r>
        <w:rPr>
          <w:b/>
          <w:bCs/>
        </w:rPr>
        <w:drawing>
          <wp:inline distT="0" distB="0" distL="0" distR="0" wp14:anchorId="0E35AC85" wp14:editId="304AA73E">
            <wp:extent cx="502920" cy="56388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 cy="563880"/>
                    </a:xfrm>
                    <a:prstGeom prst="rect">
                      <a:avLst/>
                    </a:prstGeom>
                    <a:noFill/>
                    <a:ln>
                      <a:noFill/>
                    </a:ln>
                  </pic:spPr>
                </pic:pic>
              </a:graphicData>
            </a:graphic>
          </wp:inline>
        </w:drawing>
      </w:r>
    </w:p>
    <w:p w14:paraId="00195EDE" w14:textId="77777777" w:rsidR="00AF39C8" w:rsidRPr="001D22BB" w:rsidRDefault="00AF39C8" w:rsidP="001D22BB">
      <w:pPr>
        <w:jc w:val="center"/>
        <w:rPr>
          <w:b/>
          <w:bCs/>
        </w:rPr>
      </w:pPr>
    </w:p>
    <w:p w14:paraId="68592444" w14:textId="77777777" w:rsidR="00AF39C8" w:rsidRPr="007F0B57" w:rsidRDefault="001D22BB" w:rsidP="001D22BB">
      <w:pPr>
        <w:jc w:val="center"/>
        <w:rPr>
          <w:b/>
          <w:bCs/>
          <w:lang w:val="pt-PT"/>
        </w:rPr>
      </w:pPr>
      <w:r w:rsidRPr="007F0B57">
        <w:rPr>
          <w:b/>
          <w:bCs/>
          <w:lang w:val="pt-PT"/>
        </w:rPr>
        <w:t>VISAGINO SAVIVALDYBĖS TARYBA</w:t>
      </w:r>
    </w:p>
    <w:p w14:paraId="3ED138B2" w14:textId="77777777" w:rsidR="00AF39C8" w:rsidRPr="007F0B57" w:rsidRDefault="00AF39C8" w:rsidP="001D22BB">
      <w:pPr>
        <w:jc w:val="center"/>
        <w:rPr>
          <w:b/>
          <w:bCs/>
          <w:lang w:val="pt-PT"/>
        </w:rPr>
      </w:pPr>
    </w:p>
    <w:p w14:paraId="7B78CCAB" w14:textId="77777777" w:rsidR="00AF39C8" w:rsidRPr="007F0B57" w:rsidRDefault="001D22BB" w:rsidP="001D22BB">
      <w:pPr>
        <w:jc w:val="center"/>
        <w:rPr>
          <w:b/>
          <w:bCs/>
          <w:lang w:val="pt-PT"/>
        </w:rPr>
      </w:pPr>
      <w:r w:rsidRPr="007F0B57">
        <w:rPr>
          <w:b/>
          <w:bCs/>
          <w:lang w:val="pt-PT"/>
        </w:rPr>
        <w:t>SPRENDIMAS</w:t>
      </w:r>
    </w:p>
    <w:p w14:paraId="679EB900" w14:textId="77777777" w:rsidR="00527ABC" w:rsidRDefault="007F0B57" w:rsidP="007F0B57">
      <w:pPr>
        <w:jc w:val="center"/>
        <w:rPr>
          <w:b/>
          <w:bCs/>
          <w:lang w:val="pt-PT"/>
        </w:rPr>
      </w:pPr>
      <w:r w:rsidRPr="007F0B57">
        <w:rPr>
          <w:b/>
          <w:bCs/>
          <w:lang w:val="pt-PT"/>
        </w:rPr>
        <w:t xml:space="preserve">DĖL VISAGINO SAVIVALDYBĖS TARYBOS 2016 M. SAUSIO 28 D. SPRENDIMO </w:t>
      </w:r>
    </w:p>
    <w:p w14:paraId="2873DABA" w14:textId="69406CE7" w:rsidR="007F0B57" w:rsidRPr="007F0B57" w:rsidRDefault="007F0B57" w:rsidP="007F0B57">
      <w:pPr>
        <w:jc w:val="center"/>
        <w:rPr>
          <w:b/>
          <w:bCs/>
          <w:lang w:val="pt-PT"/>
        </w:rPr>
      </w:pPr>
      <w:r w:rsidRPr="007F0B57">
        <w:rPr>
          <w:b/>
          <w:bCs/>
          <w:lang w:val="pt-PT"/>
        </w:rPr>
        <w:t>NR. TS-13 „DĖL VIEŠAME AUKCIONE PARDUODAMO VISAGINO SAVIVALDYBĖS NEKILNOJAMOJO TURTO SĄRAŠO PATVIRTINIMO“ PAKEITIMO</w:t>
      </w:r>
    </w:p>
    <w:p w14:paraId="05C90B2F" w14:textId="77777777" w:rsidR="00AF39C8" w:rsidRPr="007F0B57" w:rsidRDefault="00AF39C8" w:rsidP="001D22BB">
      <w:pPr>
        <w:jc w:val="center"/>
        <w:rPr>
          <w:b/>
          <w:bCs/>
          <w:lang w:val="pt-PT"/>
        </w:rPr>
      </w:pPr>
    </w:p>
    <w:p w14:paraId="0CBECBDD" w14:textId="42C7DFEA" w:rsidR="00AF39C8" w:rsidRPr="007F0B57" w:rsidRDefault="00AF39C8" w:rsidP="001D22BB">
      <w:pPr>
        <w:jc w:val="center"/>
        <w:rPr>
          <w:lang w:val="pt-PT"/>
        </w:rPr>
      </w:pPr>
      <w:r w:rsidRPr="007F0B57">
        <w:rPr>
          <w:lang w:val="pt-PT"/>
        </w:rPr>
        <w:t>20</w:t>
      </w:r>
      <w:r w:rsidR="007F0B57">
        <w:rPr>
          <w:lang w:val="pt-PT"/>
        </w:rPr>
        <w:t>24</w:t>
      </w:r>
      <w:r w:rsidRPr="007F0B57">
        <w:rPr>
          <w:lang w:val="pt-PT"/>
        </w:rPr>
        <w:t xml:space="preserve"> m. </w:t>
      </w:r>
      <w:r w:rsidR="007F0B57">
        <w:rPr>
          <w:lang w:val="pt-PT"/>
        </w:rPr>
        <w:t>lapkričio</w:t>
      </w:r>
      <w:r w:rsidRPr="007F0B57">
        <w:rPr>
          <w:lang w:val="pt-PT"/>
        </w:rPr>
        <w:t xml:space="preserve"> ___ d. Nr. TS-____</w:t>
      </w:r>
    </w:p>
    <w:p w14:paraId="0E9FA332" w14:textId="77777777" w:rsidR="00AF39C8" w:rsidRPr="007F0B57" w:rsidRDefault="00AF39C8" w:rsidP="001D22BB">
      <w:pPr>
        <w:jc w:val="center"/>
        <w:rPr>
          <w:lang w:val="pt-PT"/>
        </w:rPr>
      </w:pPr>
      <w:r w:rsidRPr="007F0B57">
        <w:rPr>
          <w:lang w:val="pt-PT"/>
        </w:rPr>
        <w:t>Visaginas</w:t>
      </w:r>
    </w:p>
    <w:p w14:paraId="1D447AB3" w14:textId="77777777" w:rsidR="00AF39C8" w:rsidRPr="007F0B57" w:rsidRDefault="00AF39C8" w:rsidP="001D22BB">
      <w:pPr>
        <w:jc w:val="center"/>
        <w:rPr>
          <w:lang w:val="pt-PT"/>
        </w:rPr>
      </w:pPr>
    </w:p>
    <w:p w14:paraId="6723EE15" w14:textId="77777777" w:rsidR="00AF39C8" w:rsidRPr="007F0B57" w:rsidRDefault="00AF39C8" w:rsidP="001D22BB">
      <w:pPr>
        <w:jc w:val="center"/>
        <w:rPr>
          <w:lang w:val="pt-PT"/>
        </w:rPr>
      </w:pPr>
    </w:p>
    <w:p w14:paraId="6871794A" w14:textId="77777777" w:rsidR="00AF39C8" w:rsidRPr="007F0B57" w:rsidRDefault="00AF39C8" w:rsidP="001D22BB">
      <w:pPr>
        <w:jc w:val="center"/>
        <w:rPr>
          <w:lang w:val="pt-PT"/>
        </w:rPr>
      </w:pPr>
    </w:p>
    <w:p w14:paraId="4A474C16" w14:textId="007A3C96" w:rsidR="007F0B57" w:rsidRPr="007F0B57" w:rsidRDefault="007F0B57" w:rsidP="00527ABC">
      <w:pPr>
        <w:ind w:firstLine="1134"/>
        <w:jc w:val="both"/>
        <w:rPr>
          <w:lang w:val="pt-PT" w:bidi="he-IL"/>
        </w:rPr>
      </w:pPr>
      <w:r w:rsidRPr="007F0B57">
        <w:rPr>
          <w:lang w:val="pt-PT" w:bidi="he-IL"/>
        </w:rPr>
        <w:t xml:space="preserve">Visagino savivaldybės taryba, vadovaudamasi Lietuvos Respublikos vietos savivaldos įstatymo </w:t>
      </w:r>
      <w:r w:rsidR="00AB27F4" w:rsidRPr="00AB27F4">
        <w:rPr>
          <w:lang w:val="pt-PT" w:bidi="he-IL"/>
        </w:rPr>
        <w:t xml:space="preserve">15 straipsnio 2 dalies 19 punktu, </w:t>
      </w:r>
      <w:r w:rsidR="00AB27F4" w:rsidRPr="00AB27F4">
        <w:rPr>
          <w:lang w:val="pt-PT"/>
        </w:rPr>
        <w:t>16 straipsnio 1 dalimi</w:t>
      </w:r>
      <w:r w:rsidRPr="007F0B57">
        <w:rPr>
          <w:lang w:val="pt-PT"/>
        </w:rPr>
        <w:t>,</w:t>
      </w:r>
      <w:r w:rsidRPr="007F0B57">
        <w:rPr>
          <w:lang w:val="pt-PT" w:bidi="he-IL"/>
        </w:rPr>
        <w:t xml:space="preserve"> </w:t>
      </w:r>
      <w:r w:rsidRPr="007F0B57">
        <w:rPr>
          <w:spacing w:val="80"/>
          <w:kern w:val="24"/>
          <w:lang w:val="pt-PT" w:bidi="he-IL"/>
        </w:rPr>
        <w:t>nusprendžia</w:t>
      </w:r>
      <w:r w:rsidRPr="007F0B57">
        <w:rPr>
          <w:lang w:val="pt-PT" w:bidi="he-IL"/>
        </w:rPr>
        <w:t>:</w:t>
      </w:r>
    </w:p>
    <w:p w14:paraId="2C3EB7CB" w14:textId="4CFA3610" w:rsidR="007F0B57" w:rsidRDefault="007F0B57" w:rsidP="00527ABC">
      <w:pPr>
        <w:pStyle w:val="Sraopastraipa"/>
        <w:ind w:left="0" w:firstLine="1134"/>
        <w:jc w:val="both"/>
        <w:rPr>
          <w:lang w:bidi="he-IL"/>
        </w:rPr>
      </w:pPr>
      <w:r>
        <w:rPr>
          <w:lang w:bidi="he-IL"/>
        </w:rPr>
        <w:t>Pakeisti Viešame aukcione parduodamo Visagino savivaldybės nekilnojamojo turto ir kitų nekilnojamųjų daiktų sąrašą, patvirtintą Visagino savivaldybės tarybos 2016 m. sausio 28 d. sprendimu Nr. TS-13 „Dėl Viešame aukcione parduodamo Visagino savivaldybės nekilnojamojo turto sąrašo patvirtinimo“</w:t>
      </w:r>
      <w:r w:rsidR="008130CE">
        <w:rPr>
          <w:lang w:bidi="he-IL"/>
        </w:rPr>
        <w:t>,</w:t>
      </w:r>
      <w:r>
        <w:rPr>
          <w:lang w:bidi="he-IL"/>
        </w:rPr>
        <w:t xml:space="preserve"> ir išdėstyti jį nauja redakcija (pridedama).</w:t>
      </w:r>
    </w:p>
    <w:p w14:paraId="5BB0EDE9" w14:textId="09E7FA4D" w:rsidR="001355B5" w:rsidRDefault="001355B5" w:rsidP="00527ABC">
      <w:pPr>
        <w:pStyle w:val="Sraopastraipa"/>
        <w:ind w:left="0" w:firstLine="1134"/>
        <w:jc w:val="both"/>
        <w:rPr>
          <w:lang w:bidi="he-IL"/>
        </w:rPr>
      </w:pPr>
      <w:r>
        <w:rPr>
          <w:lang w:bidi="he-IL"/>
        </w:rPr>
        <w:t>Šis sprendimas gali būti skundžiamas savo pasirinkimu Visagino savivaldybės tarybai (Parko g. 14, 31140 Visaginas)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administraciniam teismui (e.teismas.lt arba Žygimantų g. 2, 01102 Vilnius) arba atitinkamiems jo rūmams Lietuvos Respublikos administracinių bylų teisenos įstatymo nustatyta tvarka per vieną mėnesį nuo jo paskelbimo arba įteikimo suinteresuotam asmeniui dienos.</w:t>
      </w:r>
    </w:p>
    <w:p w14:paraId="0F327885" w14:textId="77777777" w:rsidR="00AF39C8" w:rsidRPr="007F0B57" w:rsidRDefault="00AF39C8" w:rsidP="001D22BB">
      <w:pPr>
        <w:rPr>
          <w:lang w:val="lt-LT"/>
        </w:rPr>
      </w:pPr>
    </w:p>
    <w:p w14:paraId="1E46414A" w14:textId="77777777" w:rsidR="00AF39C8" w:rsidRPr="007F0B57" w:rsidRDefault="00AF39C8" w:rsidP="001D22BB">
      <w:pPr>
        <w:rPr>
          <w:lang w:val="lt-LT"/>
        </w:rPr>
      </w:pPr>
    </w:p>
    <w:p w14:paraId="0843657D" w14:textId="77777777" w:rsidR="00AF39C8" w:rsidRPr="007F0B57" w:rsidRDefault="00AF39C8" w:rsidP="001D22BB">
      <w:pPr>
        <w:rPr>
          <w:lang w:val="lt-LT"/>
        </w:rPr>
      </w:pPr>
    </w:p>
    <w:tbl>
      <w:tblPr>
        <w:tblW w:w="0" w:type="auto"/>
        <w:tblBorders>
          <w:insideH w:val="single" w:sz="4" w:space="0" w:color="auto"/>
        </w:tblBorders>
        <w:tblLook w:val="01E0" w:firstRow="1" w:lastRow="1" w:firstColumn="1" w:lastColumn="1" w:noHBand="0" w:noVBand="0"/>
      </w:tblPr>
      <w:tblGrid>
        <w:gridCol w:w="4826"/>
        <w:gridCol w:w="4812"/>
      </w:tblGrid>
      <w:tr w:rsidR="00AF39C8" w:rsidRPr="001D22BB" w14:paraId="569E4B54" w14:textId="77777777" w:rsidTr="004049F7">
        <w:tc>
          <w:tcPr>
            <w:tcW w:w="4927" w:type="dxa"/>
          </w:tcPr>
          <w:p w14:paraId="1C992954" w14:textId="77777777" w:rsidR="00AF39C8" w:rsidRPr="001D22BB" w:rsidRDefault="00AF39C8" w:rsidP="001D22BB">
            <w:r w:rsidRPr="001D22BB">
              <w:t>Savivaldybės meras</w:t>
            </w:r>
          </w:p>
        </w:tc>
        <w:tc>
          <w:tcPr>
            <w:tcW w:w="4927" w:type="dxa"/>
          </w:tcPr>
          <w:p w14:paraId="3AD348D8" w14:textId="7DD4CECA" w:rsidR="00AF39C8" w:rsidRPr="001D22BB" w:rsidRDefault="00527ABC" w:rsidP="001D22BB">
            <w:pPr>
              <w:jc w:val="right"/>
            </w:pPr>
            <w:r>
              <w:t>Erlandas Galaguz</w:t>
            </w:r>
          </w:p>
        </w:tc>
      </w:tr>
    </w:tbl>
    <w:p w14:paraId="11BCAC96" w14:textId="735C5334" w:rsidR="00EC32C0" w:rsidRDefault="00EC32C0" w:rsidP="001D22BB"/>
    <w:p w14:paraId="37F0D565" w14:textId="77777777" w:rsidR="00EC32C0" w:rsidRDefault="00EC32C0">
      <w:r>
        <w:br w:type="page"/>
      </w:r>
    </w:p>
    <w:p w14:paraId="0818C1DF" w14:textId="77777777" w:rsidR="00EC32C0" w:rsidRPr="00EC32C0" w:rsidRDefault="00EC32C0" w:rsidP="00527ABC">
      <w:pPr>
        <w:tabs>
          <w:tab w:val="left" w:pos="1785"/>
        </w:tabs>
        <w:ind w:left="4962"/>
        <w:rPr>
          <w:lang w:val="pt-PT"/>
        </w:rPr>
      </w:pPr>
      <w:r w:rsidRPr="00EC32C0">
        <w:rPr>
          <w:lang w:val="pt-PT"/>
        </w:rPr>
        <w:lastRenderedPageBreak/>
        <w:t>PATVIRTINTA</w:t>
      </w:r>
    </w:p>
    <w:p w14:paraId="38D22B61" w14:textId="77777777" w:rsidR="00EC32C0" w:rsidRPr="00EC32C0" w:rsidRDefault="00EC32C0" w:rsidP="00527ABC">
      <w:pPr>
        <w:tabs>
          <w:tab w:val="left" w:pos="1785"/>
          <w:tab w:val="left" w:pos="5850"/>
        </w:tabs>
        <w:ind w:left="4962"/>
        <w:rPr>
          <w:lang w:val="pt-PT"/>
        </w:rPr>
      </w:pPr>
      <w:r w:rsidRPr="00EC32C0">
        <w:rPr>
          <w:lang w:val="pt-PT"/>
        </w:rPr>
        <w:t>Visagino savivaldybės tarybos</w:t>
      </w:r>
    </w:p>
    <w:p w14:paraId="71D6F7E2" w14:textId="77777777" w:rsidR="00EC32C0" w:rsidRPr="00EC32C0" w:rsidRDefault="00EC32C0" w:rsidP="00527ABC">
      <w:pPr>
        <w:tabs>
          <w:tab w:val="left" w:pos="1785"/>
          <w:tab w:val="left" w:pos="4230"/>
        </w:tabs>
        <w:ind w:left="4962"/>
        <w:rPr>
          <w:lang w:val="pt-PT"/>
        </w:rPr>
      </w:pPr>
      <w:r w:rsidRPr="00EC32C0">
        <w:rPr>
          <w:lang w:val="pt-PT"/>
        </w:rPr>
        <w:t>2016 m. sausio 13 d. sprendimu Nr. TS-13</w:t>
      </w:r>
    </w:p>
    <w:p w14:paraId="26E646A5" w14:textId="77777777" w:rsidR="008130CE" w:rsidRDefault="00EC32C0" w:rsidP="00527ABC">
      <w:pPr>
        <w:tabs>
          <w:tab w:val="left" w:pos="1785"/>
          <w:tab w:val="left" w:pos="5340"/>
        </w:tabs>
        <w:ind w:left="4962"/>
        <w:rPr>
          <w:lang w:val="pt-PT"/>
        </w:rPr>
      </w:pPr>
      <w:r w:rsidRPr="00EC32C0">
        <w:rPr>
          <w:lang w:val="pt-PT"/>
        </w:rPr>
        <w:t>(202</w:t>
      </w:r>
      <w:r>
        <w:rPr>
          <w:lang w:val="pt-PT"/>
        </w:rPr>
        <w:t>4</w:t>
      </w:r>
      <w:r w:rsidRPr="00EC32C0">
        <w:rPr>
          <w:lang w:val="pt-PT"/>
        </w:rPr>
        <w:t xml:space="preserve"> m. </w:t>
      </w:r>
      <w:r>
        <w:rPr>
          <w:lang w:val="pt-PT"/>
        </w:rPr>
        <w:t>lapkričio</w:t>
      </w:r>
      <w:r w:rsidRPr="00EC32C0">
        <w:rPr>
          <w:lang w:val="pt-PT"/>
        </w:rPr>
        <w:t xml:space="preserve"> __ d. sprendimo Nr. TS-___</w:t>
      </w:r>
    </w:p>
    <w:p w14:paraId="5EF09C86" w14:textId="2B307599" w:rsidR="00EC32C0" w:rsidRPr="00EC32C0" w:rsidRDefault="00EC32C0" w:rsidP="00527ABC">
      <w:pPr>
        <w:tabs>
          <w:tab w:val="left" w:pos="1785"/>
          <w:tab w:val="left" w:pos="5340"/>
        </w:tabs>
        <w:ind w:left="4962"/>
        <w:rPr>
          <w:lang w:val="pt-PT"/>
        </w:rPr>
      </w:pPr>
      <w:r w:rsidRPr="00EC32C0">
        <w:rPr>
          <w:lang w:val="pt-PT"/>
        </w:rPr>
        <w:t>redakcija)</w:t>
      </w:r>
    </w:p>
    <w:p w14:paraId="4FB1B199" w14:textId="77777777" w:rsidR="00EC32C0" w:rsidRPr="00EC32C0" w:rsidRDefault="00EC32C0" w:rsidP="00EC32C0">
      <w:pPr>
        <w:rPr>
          <w:lang w:val="pt-PT"/>
        </w:rPr>
      </w:pPr>
    </w:p>
    <w:p w14:paraId="6EF70A27" w14:textId="2A58A826" w:rsidR="00EC32C0" w:rsidRPr="00EC32C0" w:rsidRDefault="00EC32C0" w:rsidP="00717B74">
      <w:pPr>
        <w:jc w:val="center"/>
        <w:rPr>
          <w:b/>
          <w:bCs/>
          <w:lang w:val="pt-PT"/>
        </w:rPr>
      </w:pPr>
      <w:r w:rsidRPr="00EC32C0">
        <w:rPr>
          <w:b/>
          <w:bCs/>
          <w:lang w:val="pt-PT"/>
        </w:rPr>
        <w:t xml:space="preserve">VIEŠAME AUKCIONE PARDUODAMO VISAGINO SAVIVALDYBĖS NEKILNOJAMOJO TURTO </w:t>
      </w:r>
      <w:r w:rsidR="00717B74">
        <w:rPr>
          <w:b/>
          <w:bCs/>
          <w:lang w:val="pt-PT"/>
        </w:rPr>
        <w:t xml:space="preserve">IR KITŲ NEKILNOJAMŲJŲ DAIKTŲ </w:t>
      </w:r>
      <w:r w:rsidRPr="00EC32C0">
        <w:rPr>
          <w:b/>
          <w:bCs/>
          <w:lang w:val="pt-PT"/>
        </w:rPr>
        <w:t>SĄRAŠ</w:t>
      </w:r>
      <w:r w:rsidR="00717B74">
        <w:rPr>
          <w:b/>
          <w:bCs/>
          <w:lang w:val="pt-PT"/>
        </w:rPr>
        <w:t>AS</w:t>
      </w:r>
    </w:p>
    <w:p w14:paraId="164D76A0" w14:textId="77777777" w:rsidR="00EC32C0" w:rsidRPr="00EC32C0" w:rsidRDefault="00EC32C0" w:rsidP="00EC32C0">
      <w:pPr>
        <w:jc w:val="center"/>
        <w:rPr>
          <w:b/>
          <w:bCs/>
          <w:lang w:val="pt-PT"/>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6841"/>
        <w:gridCol w:w="2041"/>
      </w:tblGrid>
      <w:tr w:rsidR="00EC32C0" w:rsidRPr="008E59DC" w14:paraId="1D13AF03" w14:textId="77777777" w:rsidTr="00EC32C0">
        <w:trPr>
          <w:trHeight w:val="625"/>
        </w:trPr>
        <w:tc>
          <w:tcPr>
            <w:tcW w:w="609" w:type="dxa"/>
          </w:tcPr>
          <w:p w14:paraId="34CCA6BA" w14:textId="77777777" w:rsidR="00EC32C0" w:rsidRPr="008E59DC" w:rsidRDefault="00EC32C0" w:rsidP="00F25997">
            <w:pPr>
              <w:contextualSpacing/>
              <w:jc w:val="center"/>
              <w:rPr>
                <w:b/>
              </w:rPr>
            </w:pPr>
            <w:r w:rsidRPr="008E59DC">
              <w:rPr>
                <w:b/>
              </w:rPr>
              <w:t>Eil. Nr.</w:t>
            </w:r>
          </w:p>
        </w:tc>
        <w:tc>
          <w:tcPr>
            <w:tcW w:w="6841" w:type="dxa"/>
          </w:tcPr>
          <w:p w14:paraId="2A24F5CE" w14:textId="77777777" w:rsidR="00EC32C0" w:rsidRPr="00EC32C0" w:rsidRDefault="00EC32C0" w:rsidP="00F25997">
            <w:pPr>
              <w:contextualSpacing/>
              <w:jc w:val="center"/>
              <w:rPr>
                <w:b/>
                <w:lang w:val="pt-PT"/>
              </w:rPr>
            </w:pPr>
            <w:r w:rsidRPr="00EC32C0">
              <w:rPr>
                <w:b/>
                <w:lang w:val="pt-PT"/>
              </w:rPr>
              <w:t>Nekilnojamojo turto pavadinimas, trumpa objektų charakteristika</w:t>
            </w:r>
          </w:p>
        </w:tc>
        <w:tc>
          <w:tcPr>
            <w:tcW w:w="2041" w:type="dxa"/>
          </w:tcPr>
          <w:p w14:paraId="66F69735" w14:textId="1DEF87D3" w:rsidR="00EC32C0" w:rsidRPr="008E59DC" w:rsidRDefault="00EC32C0" w:rsidP="00F25997">
            <w:pPr>
              <w:contextualSpacing/>
              <w:jc w:val="center"/>
              <w:rPr>
                <w:b/>
              </w:rPr>
            </w:pPr>
            <w:r w:rsidRPr="008E59DC">
              <w:rPr>
                <w:b/>
              </w:rPr>
              <w:t>Likutinė turto vertė</w:t>
            </w:r>
            <w:r>
              <w:rPr>
                <w:b/>
              </w:rPr>
              <w:t>,</w:t>
            </w:r>
            <w:r w:rsidRPr="008E59DC">
              <w:rPr>
                <w:b/>
              </w:rPr>
              <w:t xml:space="preserve"> Eur</w:t>
            </w:r>
          </w:p>
        </w:tc>
      </w:tr>
      <w:tr w:rsidR="00EC32C0" w:rsidRPr="008E59DC" w14:paraId="68F6AD33" w14:textId="77777777" w:rsidTr="00EC32C0">
        <w:trPr>
          <w:trHeight w:val="563"/>
        </w:trPr>
        <w:tc>
          <w:tcPr>
            <w:tcW w:w="609" w:type="dxa"/>
          </w:tcPr>
          <w:p w14:paraId="172DC901" w14:textId="77777777" w:rsidR="00EC32C0" w:rsidRPr="008E59DC" w:rsidRDefault="00EC32C0" w:rsidP="00F25997">
            <w:pPr>
              <w:contextualSpacing/>
              <w:jc w:val="center"/>
            </w:pPr>
            <w:r>
              <w:t>1.</w:t>
            </w:r>
          </w:p>
        </w:tc>
        <w:tc>
          <w:tcPr>
            <w:tcW w:w="6841" w:type="dxa"/>
          </w:tcPr>
          <w:p w14:paraId="5284E6B5" w14:textId="77777777" w:rsidR="00EC32C0" w:rsidRPr="007C49AD" w:rsidRDefault="00EC32C0" w:rsidP="00F25997">
            <w:pPr>
              <w:contextualSpacing/>
              <w:jc w:val="both"/>
              <w:rPr>
                <w:highlight w:val="yellow"/>
              </w:rPr>
            </w:pPr>
            <w:r w:rsidRPr="00ED313D">
              <w:t>Buvęs gimdymo namų korpusas (unikalus numeris 3098-7004-3011, plotas 4291,53 kv. m, pastatas mūrinis, 3 aukštų, pažymėjimas plane 1D3P) ir šiam objektui priskirtas 0,5686 ha žemės sklypas, Taikos pr. 15 D, Visagine.</w:t>
            </w:r>
          </w:p>
        </w:tc>
        <w:tc>
          <w:tcPr>
            <w:tcW w:w="2041" w:type="dxa"/>
          </w:tcPr>
          <w:p w14:paraId="4F938233" w14:textId="77777777" w:rsidR="00EC32C0" w:rsidRPr="008E59DC" w:rsidRDefault="00EC32C0" w:rsidP="00F25997">
            <w:pPr>
              <w:contextualSpacing/>
              <w:jc w:val="center"/>
            </w:pPr>
            <w:r>
              <w:t>253015,82</w:t>
            </w:r>
          </w:p>
        </w:tc>
      </w:tr>
      <w:tr w:rsidR="00EC32C0" w:rsidRPr="008E59DC" w14:paraId="45114B76" w14:textId="77777777" w:rsidTr="00EC32C0">
        <w:trPr>
          <w:trHeight w:val="1160"/>
        </w:trPr>
        <w:tc>
          <w:tcPr>
            <w:tcW w:w="609" w:type="dxa"/>
          </w:tcPr>
          <w:p w14:paraId="5A5F7317" w14:textId="77777777" w:rsidR="00EC32C0" w:rsidRPr="008E59DC" w:rsidRDefault="00EC32C0" w:rsidP="00F25997">
            <w:pPr>
              <w:contextualSpacing/>
              <w:jc w:val="center"/>
            </w:pPr>
            <w:r>
              <w:t>2.</w:t>
            </w:r>
          </w:p>
        </w:tc>
        <w:tc>
          <w:tcPr>
            <w:tcW w:w="6841" w:type="dxa"/>
          </w:tcPr>
          <w:p w14:paraId="1ACF12F9" w14:textId="77777777" w:rsidR="00EC32C0" w:rsidRPr="008E59DC" w:rsidRDefault="00EC32C0" w:rsidP="00F25997">
            <w:pPr>
              <w:contextualSpacing/>
              <w:jc w:val="both"/>
            </w:pPr>
            <w:r w:rsidRPr="008E59DC">
              <w:t>Greitosios pagalbos pastatas (unikalus numeris 3000-1000-3021, plotas 2719,</w:t>
            </w:r>
            <w:r>
              <w:t>08</w:t>
            </w:r>
            <w:r w:rsidRPr="008E59DC">
              <w:t xml:space="preserve"> kv. m, pastatas mūrinis, 2 aukštų, nebaigta statyba, baigtumas 65 proc., pažymėjimas plane 2D2p) ir šiam objektui priskirtas 0,2788 ha žemės sklypas, Taikos pr. 7A, Visagine.</w:t>
            </w:r>
          </w:p>
        </w:tc>
        <w:tc>
          <w:tcPr>
            <w:tcW w:w="2041" w:type="dxa"/>
          </w:tcPr>
          <w:p w14:paraId="1517973A" w14:textId="77777777" w:rsidR="00EC32C0" w:rsidRPr="008E59DC" w:rsidRDefault="00EC32C0" w:rsidP="00F25997">
            <w:pPr>
              <w:contextualSpacing/>
              <w:jc w:val="center"/>
            </w:pPr>
            <w:r>
              <w:t>161679,80</w:t>
            </w:r>
          </w:p>
        </w:tc>
      </w:tr>
      <w:tr w:rsidR="00EC32C0" w:rsidRPr="008E59DC" w14:paraId="696047BD" w14:textId="77777777" w:rsidTr="00974408">
        <w:trPr>
          <w:trHeight w:val="827"/>
        </w:trPr>
        <w:tc>
          <w:tcPr>
            <w:tcW w:w="609" w:type="dxa"/>
          </w:tcPr>
          <w:p w14:paraId="4388BAF8" w14:textId="77777777" w:rsidR="00EC32C0" w:rsidRPr="008E59DC" w:rsidRDefault="00EC32C0" w:rsidP="00F25997">
            <w:pPr>
              <w:contextualSpacing/>
              <w:jc w:val="center"/>
            </w:pPr>
            <w:r>
              <w:t>3.</w:t>
            </w:r>
          </w:p>
        </w:tc>
        <w:tc>
          <w:tcPr>
            <w:tcW w:w="6841" w:type="dxa"/>
          </w:tcPr>
          <w:p w14:paraId="6F799269" w14:textId="77777777" w:rsidR="00EC32C0" w:rsidRPr="00EC32C0" w:rsidRDefault="00EC32C0" w:rsidP="00F25997">
            <w:pPr>
              <w:contextualSpacing/>
              <w:jc w:val="both"/>
              <w:rPr>
                <w:lang w:val="pt-PT"/>
              </w:rPr>
            </w:pPr>
            <w:r w:rsidRPr="00EC32C0">
              <w:rPr>
                <w:lang w:val="pt-PT"/>
              </w:rPr>
              <w:t>Buitinio aptarnavimo pastatas (unikalus Nr. 3098-1002-8010, plotas 848,70 kv. m, 2 aukštų, pažymėjimas plane 1C2p) ir šiam objektui priskirtas 0,0954 ha žemės sklypas, Festivalio g. 8A, Visagine.</w:t>
            </w:r>
          </w:p>
        </w:tc>
        <w:tc>
          <w:tcPr>
            <w:tcW w:w="2041" w:type="dxa"/>
          </w:tcPr>
          <w:p w14:paraId="25F2A994" w14:textId="77777777" w:rsidR="00EC32C0" w:rsidRPr="008E59DC" w:rsidRDefault="00EC32C0" w:rsidP="00F25997">
            <w:pPr>
              <w:contextualSpacing/>
              <w:jc w:val="center"/>
            </w:pPr>
            <w:r>
              <w:t>19694,16</w:t>
            </w:r>
          </w:p>
        </w:tc>
      </w:tr>
      <w:tr w:rsidR="00EC32C0" w:rsidRPr="008E59DC" w14:paraId="1F816CB2" w14:textId="77777777" w:rsidTr="00EC32C0">
        <w:trPr>
          <w:trHeight w:val="870"/>
        </w:trPr>
        <w:tc>
          <w:tcPr>
            <w:tcW w:w="609" w:type="dxa"/>
          </w:tcPr>
          <w:p w14:paraId="2DAD079C" w14:textId="77777777" w:rsidR="00EC32C0" w:rsidRPr="008E59DC" w:rsidRDefault="00EC32C0" w:rsidP="00F25997">
            <w:pPr>
              <w:contextualSpacing/>
              <w:jc w:val="center"/>
            </w:pPr>
            <w:r>
              <w:t>4.</w:t>
            </w:r>
          </w:p>
        </w:tc>
        <w:tc>
          <w:tcPr>
            <w:tcW w:w="6841" w:type="dxa"/>
          </w:tcPr>
          <w:p w14:paraId="6209BF5D" w14:textId="7F779287" w:rsidR="00EC32C0" w:rsidRDefault="00EC32C0" w:rsidP="00F25997">
            <w:pPr>
              <w:contextualSpacing/>
              <w:jc w:val="both"/>
            </w:pPr>
            <w:r>
              <w:t>Garažas (unikalus Nr. 3000-1000-3032, plotas 502,04, 1 aukšto, nebaigta statyba, baigtumas 73 proc., pažymėjimas plane 3G1p) ir šiam objektui priskirtas 0,3976 ha žemės sklypas, Taikos pr. 7B</w:t>
            </w:r>
            <w:r w:rsidR="00B260A6">
              <w:t>, Visagine.</w:t>
            </w:r>
          </w:p>
        </w:tc>
        <w:tc>
          <w:tcPr>
            <w:tcW w:w="2041" w:type="dxa"/>
          </w:tcPr>
          <w:p w14:paraId="2AFF4EDE" w14:textId="77777777" w:rsidR="00EC32C0" w:rsidRPr="008E59DC" w:rsidRDefault="00EC32C0" w:rsidP="00F25997">
            <w:pPr>
              <w:contextualSpacing/>
              <w:jc w:val="center"/>
            </w:pPr>
            <w:r>
              <w:t>18605,19</w:t>
            </w:r>
          </w:p>
        </w:tc>
      </w:tr>
      <w:tr w:rsidR="00EC32C0" w:rsidRPr="008E59DC" w14:paraId="35762410" w14:textId="77777777" w:rsidTr="00EC32C0">
        <w:trPr>
          <w:trHeight w:val="830"/>
        </w:trPr>
        <w:tc>
          <w:tcPr>
            <w:tcW w:w="609" w:type="dxa"/>
          </w:tcPr>
          <w:p w14:paraId="1A2B6A76" w14:textId="5A07CC5A" w:rsidR="00EC32C0" w:rsidRPr="008E59DC" w:rsidRDefault="00974408" w:rsidP="00F25997">
            <w:pPr>
              <w:contextualSpacing/>
              <w:jc w:val="center"/>
            </w:pPr>
            <w:r>
              <w:t>5</w:t>
            </w:r>
            <w:r w:rsidR="00EC32C0">
              <w:t>.</w:t>
            </w:r>
          </w:p>
        </w:tc>
        <w:tc>
          <w:tcPr>
            <w:tcW w:w="6841" w:type="dxa"/>
          </w:tcPr>
          <w:p w14:paraId="0E9FE864" w14:textId="77777777" w:rsidR="00EC32C0" w:rsidRPr="00EC32C0" w:rsidRDefault="00EC32C0" w:rsidP="00F25997">
            <w:pPr>
              <w:contextualSpacing/>
              <w:jc w:val="both"/>
              <w:rPr>
                <w:lang w:val="pt-PT"/>
              </w:rPr>
            </w:pPr>
            <w:r w:rsidRPr="00EC32C0">
              <w:rPr>
                <w:lang w:val="pt-PT"/>
              </w:rPr>
              <w:t>Dalis (3/100) pastato – gyvenamojo namo (unikalus numeris 3098-3000-1013, baigtumas 71 proc., pažymėjimas plane 1A9p), Festivalio g. 11, Visagine.</w:t>
            </w:r>
          </w:p>
        </w:tc>
        <w:tc>
          <w:tcPr>
            <w:tcW w:w="2041" w:type="dxa"/>
          </w:tcPr>
          <w:p w14:paraId="27A30EA9" w14:textId="77777777" w:rsidR="00EC32C0" w:rsidRPr="008E59DC" w:rsidRDefault="00EC32C0" w:rsidP="00F25997">
            <w:pPr>
              <w:contextualSpacing/>
              <w:jc w:val="center"/>
            </w:pPr>
            <w:r>
              <w:t>25581,03</w:t>
            </w:r>
          </w:p>
        </w:tc>
      </w:tr>
      <w:tr w:rsidR="00EC32C0" w:rsidRPr="008E59DC" w14:paraId="3B105D2E" w14:textId="77777777" w:rsidTr="00EC32C0">
        <w:trPr>
          <w:trHeight w:val="525"/>
        </w:trPr>
        <w:tc>
          <w:tcPr>
            <w:tcW w:w="609" w:type="dxa"/>
          </w:tcPr>
          <w:p w14:paraId="10525C46" w14:textId="02EF7AE9" w:rsidR="00EC32C0" w:rsidRPr="008E59DC" w:rsidRDefault="00974408" w:rsidP="00F25997">
            <w:pPr>
              <w:contextualSpacing/>
              <w:jc w:val="center"/>
            </w:pPr>
            <w:r>
              <w:t>6</w:t>
            </w:r>
            <w:r w:rsidR="00EC32C0">
              <w:t>.</w:t>
            </w:r>
          </w:p>
        </w:tc>
        <w:tc>
          <w:tcPr>
            <w:tcW w:w="6841" w:type="dxa"/>
          </w:tcPr>
          <w:p w14:paraId="42AA9078" w14:textId="77777777" w:rsidR="00EC32C0" w:rsidRPr="00EC32C0" w:rsidRDefault="00EC32C0" w:rsidP="00F25997">
            <w:pPr>
              <w:contextualSpacing/>
              <w:rPr>
                <w:lang w:val="pt-PT"/>
              </w:rPr>
            </w:pPr>
            <w:r w:rsidRPr="00EC32C0">
              <w:rPr>
                <w:lang w:val="pt-PT"/>
              </w:rPr>
              <w:t>Pastatas – dušas (unikalus numeris 3098-6000-5027, plotas 648,53 kv. m, pažymėjimas plane 2L1p) ir šiam objektui priskirtas 0,1304 ha žemės sklypas, Kosmoso g. 30A, Visagine.</w:t>
            </w:r>
          </w:p>
        </w:tc>
        <w:tc>
          <w:tcPr>
            <w:tcW w:w="2041" w:type="dxa"/>
          </w:tcPr>
          <w:p w14:paraId="2475176C" w14:textId="77777777" w:rsidR="00EC32C0" w:rsidRPr="008E59DC" w:rsidRDefault="00EC32C0" w:rsidP="00F25997">
            <w:pPr>
              <w:contextualSpacing/>
              <w:jc w:val="center"/>
            </w:pPr>
            <w:r>
              <w:t>2377,54</w:t>
            </w:r>
          </w:p>
        </w:tc>
      </w:tr>
      <w:tr w:rsidR="00EC32C0" w:rsidRPr="00F10EE0" w14:paraId="066869E2" w14:textId="77777777" w:rsidTr="00EC32C0">
        <w:trPr>
          <w:trHeight w:val="510"/>
        </w:trPr>
        <w:tc>
          <w:tcPr>
            <w:tcW w:w="609" w:type="dxa"/>
          </w:tcPr>
          <w:p w14:paraId="5676ED17" w14:textId="6E623F04" w:rsidR="00EC32C0" w:rsidRPr="008E59DC" w:rsidRDefault="00C2571A" w:rsidP="00F25997">
            <w:pPr>
              <w:contextualSpacing/>
              <w:jc w:val="center"/>
            </w:pPr>
            <w:r>
              <w:t>7</w:t>
            </w:r>
            <w:r w:rsidR="00EC32C0">
              <w:t>.</w:t>
            </w:r>
          </w:p>
        </w:tc>
        <w:tc>
          <w:tcPr>
            <w:tcW w:w="6841" w:type="dxa"/>
          </w:tcPr>
          <w:p w14:paraId="2B728018" w14:textId="293D3FA1" w:rsidR="00EC32C0" w:rsidRPr="00F10EE0" w:rsidRDefault="00974408" w:rsidP="00F25997">
            <w:pPr>
              <w:contextualSpacing/>
              <w:jc w:val="both"/>
              <w:rPr>
                <w:b/>
              </w:rPr>
            </w:pPr>
            <w:r w:rsidRPr="00F10EE0">
              <w:rPr>
                <w:color w:val="000000"/>
                <w:kern w:val="24"/>
                <w:szCs w:val="24"/>
              </w:rPr>
              <w:t xml:space="preserve">Gydymo paskirties pastatas (unikalus Nr. 4400-0254-6578, plotas 335,21 kv. m, </w:t>
            </w:r>
            <w:r w:rsidR="00F10EE0" w:rsidRPr="00F10EE0">
              <w:rPr>
                <w:color w:val="000000"/>
                <w:kern w:val="24"/>
                <w:szCs w:val="24"/>
              </w:rPr>
              <w:t xml:space="preserve">pastatas mūris, 2 aukštų, </w:t>
            </w:r>
            <w:r w:rsidR="00F10EE0">
              <w:rPr>
                <w:color w:val="000000"/>
                <w:kern w:val="24"/>
                <w:szCs w:val="24"/>
              </w:rPr>
              <w:t>pa</w:t>
            </w:r>
            <w:r w:rsidRPr="00F10EE0">
              <w:rPr>
                <w:szCs w:val="24"/>
              </w:rPr>
              <w:t>žymėjimas plane 1D2p)</w:t>
            </w:r>
            <w:r w:rsidR="00F10EE0">
              <w:t xml:space="preserve"> ir šiam objektui priskirtas 0,0402 ha žemės sklypas</w:t>
            </w:r>
            <w:r w:rsidR="00B260A6">
              <w:t>,</w:t>
            </w:r>
            <w:r w:rsidRPr="00F10EE0">
              <w:rPr>
                <w:szCs w:val="24"/>
              </w:rPr>
              <w:t xml:space="preserve"> </w:t>
            </w:r>
            <w:r w:rsidRPr="00F10EE0">
              <w:rPr>
                <w:color w:val="000000"/>
                <w:kern w:val="24"/>
                <w:szCs w:val="24"/>
              </w:rPr>
              <w:t>Sedulinos al. 75B, Visagine.</w:t>
            </w:r>
          </w:p>
        </w:tc>
        <w:tc>
          <w:tcPr>
            <w:tcW w:w="2041" w:type="dxa"/>
          </w:tcPr>
          <w:p w14:paraId="62A8F268" w14:textId="1BBC78A1" w:rsidR="00EC32C0" w:rsidRPr="00F10EE0" w:rsidRDefault="00A80897" w:rsidP="00F25997">
            <w:pPr>
              <w:contextualSpacing/>
              <w:jc w:val="center"/>
            </w:pPr>
            <w:r>
              <w:t>19249,45</w:t>
            </w:r>
          </w:p>
        </w:tc>
      </w:tr>
    </w:tbl>
    <w:p w14:paraId="17D752CA" w14:textId="77777777" w:rsidR="00EC32C0" w:rsidRDefault="00EC32C0" w:rsidP="00EC32C0">
      <w:pPr>
        <w:jc w:val="center"/>
        <w:rPr>
          <w:b/>
          <w:bCs/>
        </w:rPr>
      </w:pPr>
    </w:p>
    <w:p w14:paraId="3A8FC63B" w14:textId="77777777" w:rsidR="00EC32C0" w:rsidRPr="00AE2831" w:rsidRDefault="00EC32C0" w:rsidP="00EC32C0">
      <w:pPr>
        <w:jc w:val="center"/>
      </w:pPr>
      <w:r w:rsidRPr="00AE2831">
        <w:t>____________________</w:t>
      </w:r>
    </w:p>
    <w:p w14:paraId="228F6D2E" w14:textId="77777777" w:rsidR="00AF39C8" w:rsidRPr="001D22BB" w:rsidRDefault="00AF39C8" w:rsidP="001D22BB"/>
    <w:sectPr w:rsidR="00AF39C8" w:rsidRPr="001D22BB" w:rsidSect="00C911B1">
      <w:headerReference w:type="even" r:id="rId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2F588" w14:textId="77777777" w:rsidR="00B566F8" w:rsidRDefault="00B566F8">
      <w:r>
        <w:separator/>
      </w:r>
    </w:p>
  </w:endnote>
  <w:endnote w:type="continuationSeparator" w:id="0">
    <w:p w14:paraId="77074140" w14:textId="77777777" w:rsidR="00B566F8" w:rsidRDefault="00B5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ndale Sans UI">
    <w:charset w:val="BA"/>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D7C72" w14:textId="77777777" w:rsidR="00B566F8" w:rsidRDefault="00B566F8">
      <w:r>
        <w:separator/>
      </w:r>
    </w:p>
  </w:footnote>
  <w:footnote w:type="continuationSeparator" w:id="0">
    <w:p w14:paraId="36A060F2" w14:textId="77777777" w:rsidR="00B566F8" w:rsidRDefault="00B56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B0F8B" w14:textId="77777777" w:rsidR="00AF39C8" w:rsidRDefault="00AF39C8" w:rsidP="00C911B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8B044DB" w14:textId="77777777" w:rsidR="00AF39C8" w:rsidRDefault="00AF39C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54792" w14:textId="77777777" w:rsidR="00AF39C8" w:rsidRDefault="00AF39C8" w:rsidP="00C911B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rPr>
      <w:t>2</w:t>
    </w:r>
    <w:r>
      <w:rPr>
        <w:rStyle w:val="Puslapionumeris"/>
      </w:rPr>
      <w:fldChar w:fldCharType="end"/>
    </w:r>
  </w:p>
  <w:p w14:paraId="38D79278" w14:textId="77777777" w:rsidR="00AF39C8" w:rsidRDefault="00AF39C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1B1"/>
    <w:rsid w:val="00003F7B"/>
    <w:rsid w:val="000141AE"/>
    <w:rsid w:val="000309CD"/>
    <w:rsid w:val="0003792B"/>
    <w:rsid w:val="00040E57"/>
    <w:rsid w:val="00043820"/>
    <w:rsid w:val="0004779D"/>
    <w:rsid w:val="000500CF"/>
    <w:rsid w:val="00054D89"/>
    <w:rsid w:val="00055BAA"/>
    <w:rsid w:val="00061F4E"/>
    <w:rsid w:val="00082983"/>
    <w:rsid w:val="00094CF7"/>
    <w:rsid w:val="000A1131"/>
    <w:rsid w:val="000A5B22"/>
    <w:rsid w:val="000B08C9"/>
    <w:rsid w:val="000B310D"/>
    <w:rsid w:val="000B7EBC"/>
    <w:rsid w:val="000D4C10"/>
    <w:rsid w:val="000D4D18"/>
    <w:rsid w:val="000D6455"/>
    <w:rsid w:val="000E7B9A"/>
    <w:rsid w:val="000F7585"/>
    <w:rsid w:val="001242B2"/>
    <w:rsid w:val="00134A3A"/>
    <w:rsid w:val="001355B5"/>
    <w:rsid w:val="0017187D"/>
    <w:rsid w:val="00174C26"/>
    <w:rsid w:val="00177A58"/>
    <w:rsid w:val="001B33FC"/>
    <w:rsid w:val="001D22BB"/>
    <w:rsid w:val="001D7A3E"/>
    <w:rsid w:val="001E152D"/>
    <w:rsid w:val="001E5AD6"/>
    <w:rsid w:val="001F665C"/>
    <w:rsid w:val="0020309E"/>
    <w:rsid w:val="00205E65"/>
    <w:rsid w:val="002068D2"/>
    <w:rsid w:val="002130BF"/>
    <w:rsid w:val="00216B5E"/>
    <w:rsid w:val="002228BF"/>
    <w:rsid w:val="0022634F"/>
    <w:rsid w:val="00233066"/>
    <w:rsid w:val="00234B6E"/>
    <w:rsid w:val="00241901"/>
    <w:rsid w:val="00250EC2"/>
    <w:rsid w:val="00261C63"/>
    <w:rsid w:val="00264AE6"/>
    <w:rsid w:val="0028183B"/>
    <w:rsid w:val="00296703"/>
    <w:rsid w:val="002B6BA9"/>
    <w:rsid w:val="002C43C4"/>
    <w:rsid w:val="002C5F86"/>
    <w:rsid w:val="002D43E7"/>
    <w:rsid w:val="002E6321"/>
    <w:rsid w:val="002F3492"/>
    <w:rsid w:val="002F43AA"/>
    <w:rsid w:val="003027BC"/>
    <w:rsid w:val="00303E33"/>
    <w:rsid w:val="00305288"/>
    <w:rsid w:val="00305BB2"/>
    <w:rsid w:val="00307719"/>
    <w:rsid w:val="00310C00"/>
    <w:rsid w:val="0031533A"/>
    <w:rsid w:val="00321432"/>
    <w:rsid w:val="00324895"/>
    <w:rsid w:val="003366CB"/>
    <w:rsid w:val="00352A67"/>
    <w:rsid w:val="00352B62"/>
    <w:rsid w:val="00353B8B"/>
    <w:rsid w:val="00361DDE"/>
    <w:rsid w:val="00362D2D"/>
    <w:rsid w:val="00375B15"/>
    <w:rsid w:val="00376231"/>
    <w:rsid w:val="00384F00"/>
    <w:rsid w:val="0038560A"/>
    <w:rsid w:val="00390CF7"/>
    <w:rsid w:val="0039697B"/>
    <w:rsid w:val="003B3B2C"/>
    <w:rsid w:val="003B4890"/>
    <w:rsid w:val="003D13DD"/>
    <w:rsid w:val="003D4D70"/>
    <w:rsid w:val="003E4F1A"/>
    <w:rsid w:val="003E61A5"/>
    <w:rsid w:val="003F3709"/>
    <w:rsid w:val="004049F7"/>
    <w:rsid w:val="00406069"/>
    <w:rsid w:val="0041187A"/>
    <w:rsid w:val="00424F77"/>
    <w:rsid w:val="004334C3"/>
    <w:rsid w:val="004366BF"/>
    <w:rsid w:val="00464F85"/>
    <w:rsid w:val="00472161"/>
    <w:rsid w:val="00483298"/>
    <w:rsid w:val="004832FF"/>
    <w:rsid w:val="0049016C"/>
    <w:rsid w:val="00490609"/>
    <w:rsid w:val="004912D9"/>
    <w:rsid w:val="004A478F"/>
    <w:rsid w:val="004A56C8"/>
    <w:rsid w:val="004A5C0A"/>
    <w:rsid w:val="004A5CA9"/>
    <w:rsid w:val="004A63D1"/>
    <w:rsid w:val="004B154D"/>
    <w:rsid w:val="004B5DAC"/>
    <w:rsid w:val="004B7F97"/>
    <w:rsid w:val="004D6034"/>
    <w:rsid w:val="004D766D"/>
    <w:rsid w:val="004E7EDF"/>
    <w:rsid w:val="004F7A02"/>
    <w:rsid w:val="00507896"/>
    <w:rsid w:val="00517A59"/>
    <w:rsid w:val="00523A22"/>
    <w:rsid w:val="00527ABC"/>
    <w:rsid w:val="00533856"/>
    <w:rsid w:val="00565585"/>
    <w:rsid w:val="005752D9"/>
    <w:rsid w:val="00582C69"/>
    <w:rsid w:val="005B1BF7"/>
    <w:rsid w:val="005C48CA"/>
    <w:rsid w:val="005C7A1E"/>
    <w:rsid w:val="005F242C"/>
    <w:rsid w:val="005F5DF7"/>
    <w:rsid w:val="0060277E"/>
    <w:rsid w:val="00607092"/>
    <w:rsid w:val="006120ED"/>
    <w:rsid w:val="00616974"/>
    <w:rsid w:val="006265D7"/>
    <w:rsid w:val="00627B02"/>
    <w:rsid w:val="006458C2"/>
    <w:rsid w:val="00663B11"/>
    <w:rsid w:val="00671205"/>
    <w:rsid w:val="006811AA"/>
    <w:rsid w:val="006841B8"/>
    <w:rsid w:val="0069172E"/>
    <w:rsid w:val="00696E02"/>
    <w:rsid w:val="0069740E"/>
    <w:rsid w:val="006A00B9"/>
    <w:rsid w:val="006A5F9B"/>
    <w:rsid w:val="006C1A21"/>
    <w:rsid w:val="006C1E57"/>
    <w:rsid w:val="006C24E4"/>
    <w:rsid w:val="006C4645"/>
    <w:rsid w:val="006C58F0"/>
    <w:rsid w:val="006C7873"/>
    <w:rsid w:val="006F1A60"/>
    <w:rsid w:val="006F1D26"/>
    <w:rsid w:val="00715ED9"/>
    <w:rsid w:val="00717B74"/>
    <w:rsid w:val="00752CBE"/>
    <w:rsid w:val="00755AFD"/>
    <w:rsid w:val="00755BD6"/>
    <w:rsid w:val="0075690F"/>
    <w:rsid w:val="00784559"/>
    <w:rsid w:val="007860C6"/>
    <w:rsid w:val="007901ED"/>
    <w:rsid w:val="00790ACA"/>
    <w:rsid w:val="00792C43"/>
    <w:rsid w:val="007A5194"/>
    <w:rsid w:val="007B2FD7"/>
    <w:rsid w:val="007D6DF1"/>
    <w:rsid w:val="007D7DC5"/>
    <w:rsid w:val="007F0B57"/>
    <w:rsid w:val="007F23AA"/>
    <w:rsid w:val="007F462D"/>
    <w:rsid w:val="007F63F1"/>
    <w:rsid w:val="0080643D"/>
    <w:rsid w:val="0081122B"/>
    <w:rsid w:val="00811690"/>
    <w:rsid w:val="008130CE"/>
    <w:rsid w:val="00813F59"/>
    <w:rsid w:val="00816553"/>
    <w:rsid w:val="00827ACB"/>
    <w:rsid w:val="00830C99"/>
    <w:rsid w:val="008426DB"/>
    <w:rsid w:val="008572C6"/>
    <w:rsid w:val="00870EBD"/>
    <w:rsid w:val="008918F7"/>
    <w:rsid w:val="008951C0"/>
    <w:rsid w:val="008B3F23"/>
    <w:rsid w:val="008F529F"/>
    <w:rsid w:val="00900644"/>
    <w:rsid w:val="0090749A"/>
    <w:rsid w:val="00912181"/>
    <w:rsid w:val="0091637E"/>
    <w:rsid w:val="00920969"/>
    <w:rsid w:val="00920F1B"/>
    <w:rsid w:val="00946F1B"/>
    <w:rsid w:val="009540E8"/>
    <w:rsid w:val="00974408"/>
    <w:rsid w:val="00976586"/>
    <w:rsid w:val="00983E3D"/>
    <w:rsid w:val="009A0AFA"/>
    <w:rsid w:val="009A4C8F"/>
    <w:rsid w:val="009C5547"/>
    <w:rsid w:val="009F4E6B"/>
    <w:rsid w:val="00A14ECD"/>
    <w:rsid w:val="00A36429"/>
    <w:rsid w:val="00A37795"/>
    <w:rsid w:val="00A57863"/>
    <w:rsid w:val="00A70218"/>
    <w:rsid w:val="00A80897"/>
    <w:rsid w:val="00A83D46"/>
    <w:rsid w:val="00A84D52"/>
    <w:rsid w:val="00A9326E"/>
    <w:rsid w:val="00AA1133"/>
    <w:rsid w:val="00AA3C1E"/>
    <w:rsid w:val="00AB1A96"/>
    <w:rsid w:val="00AB27F4"/>
    <w:rsid w:val="00AB2A77"/>
    <w:rsid w:val="00AB4FF6"/>
    <w:rsid w:val="00AB5A82"/>
    <w:rsid w:val="00AC269D"/>
    <w:rsid w:val="00AC43AB"/>
    <w:rsid w:val="00AE0FAA"/>
    <w:rsid w:val="00AE553F"/>
    <w:rsid w:val="00AF245B"/>
    <w:rsid w:val="00AF39C8"/>
    <w:rsid w:val="00B00832"/>
    <w:rsid w:val="00B1593A"/>
    <w:rsid w:val="00B204B8"/>
    <w:rsid w:val="00B21526"/>
    <w:rsid w:val="00B21EBE"/>
    <w:rsid w:val="00B246A5"/>
    <w:rsid w:val="00B260A6"/>
    <w:rsid w:val="00B30261"/>
    <w:rsid w:val="00B425D6"/>
    <w:rsid w:val="00B55FB4"/>
    <w:rsid w:val="00B566F8"/>
    <w:rsid w:val="00B84BEF"/>
    <w:rsid w:val="00BA0315"/>
    <w:rsid w:val="00BA07A7"/>
    <w:rsid w:val="00BB3751"/>
    <w:rsid w:val="00BE21EA"/>
    <w:rsid w:val="00BF2103"/>
    <w:rsid w:val="00BF2E06"/>
    <w:rsid w:val="00BF6AC6"/>
    <w:rsid w:val="00C2571A"/>
    <w:rsid w:val="00C2601A"/>
    <w:rsid w:val="00C2766C"/>
    <w:rsid w:val="00C67C3B"/>
    <w:rsid w:val="00C731B7"/>
    <w:rsid w:val="00C75489"/>
    <w:rsid w:val="00C775E7"/>
    <w:rsid w:val="00C80686"/>
    <w:rsid w:val="00C911B1"/>
    <w:rsid w:val="00CA19B8"/>
    <w:rsid w:val="00CA66D9"/>
    <w:rsid w:val="00CB7A12"/>
    <w:rsid w:val="00CE020D"/>
    <w:rsid w:val="00CF02AF"/>
    <w:rsid w:val="00CF03B2"/>
    <w:rsid w:val="00CF231B"/>
    <w:rsid w:val="00CF6D08"/>
    <w:rsid w:val="00D02D81"/>
    <w:rsid w:val="00D135B1"/>
    <w:rsid w:val="00D1367B"/>
    <w:rsid w:val="00D24125"/>
    <w:rsid w:val="00D248F2"/>
    <w:rsid w:val="00D42BB5"/>
    <w:rsid w:val="00D43B85"/>
    <w:rsid w:val="00D55FB3"/>
    <w:rsid w:val="00D57987"/>
    <w:rsid w:val="00D70CB9"/>
    <w:rsid w:val="00D81ACC"/>
    <w:rsid w:val="00D822BE"/>
    <w:rsid w:val="00D834A7"/>
    <w:rsid w:val="00D944EA"/>
    <w:rsid w:val="00D973E6"/>
    <w:rsid w:val="00DA034E"/>
    <w:rsid w:val="00DA2272"/>
    <w:rsid w:val="00DA7B28"/>
    <w:rsid w:val="00DB5E66"/>
    <w:rsid w:val="00DC6EC2"/>
    <w:rsid w:val="00DD0327"/>
    <w:rsid w:val="00DD08A1"/>
    <w:rsid w:val="00DD755D"/>
    <w:rsid w:val="00DE330E"/>
    <w:rsid w:val="00DF02D5"/>
    <w:rsid w:val="00DF0E81"/>
    <w:rsid w:val="00E108EA"/>
    <w:rsid w:val="00E11213"/>
    <w:rsid w:val="00E13600"/>
    <w:rsid w:val="00E20AD0"/>
    <w:rsid w:val="00E24C5B"/>
    <w:rsid w:val="00E24CB6"/>
    <w:rsid w:val="00E32355"/>
    <w:rsid w:val="00E368BE"/>
    <w:rsid w:val="00E451A6"/>
    <w:rsid w:val="00E52655"/>
    <w:rsid w:val="00E55AC2"/>
    <w:rsid w:val="00E6684D"/>
    <w:rsid w:val="00E774B8"/>
    <w:rsid w:val="00E81560"/>
    <w:rsid w:val="00E923B4"/>
    <w:rsid w:val="00E947E3"/>
    <w:rsid w:val="00E96ED1"/>
    <w:rsid w:val="00EC32C0"/>
    <w:rsid w:val="00EE240F"/>
    <w:rsid w:val="00EE26D8"/>
    <w:rsid w:val="00EE5FAA"/>
    <w:rsid w:val="00F07518"/>
    <w:rsid w:val="00F10EE0"/>
    <w:rsid w:val="00F20C12"/>
    <w:rsid w:val="00F2339D"/>
    <w:rsid w:val="00F250ED"/>
    <w:rsid w:val="00F341E5"/>
    <w:rsid w:val="00F42630"/>
    <w:rsid w:val="00F667E5"/>
    <w:rsid w:val="00F70CE6"/>
    <w:rsid w:val="00F90B61"/>
    <w:rsid w:val="00F97851"/>
    <w:rsid w:val="00FB45AA"/>
    <w:rsid w:val="00FC3C2B"/>
    <w:rsid w:val="00FC7181"/>
    <w:rsid w:val="00FD72CE"/>
    <w:rsid w:val="00FF7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D7DC56"/>
  <w15:docId w15:val="{10FD06CE-DCD1-4FA7-BA18-D75143DE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D22BB"/>
    <w:rPr>
      <w:noProof/>
      <w:sz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C911B1"/>
    <w:pPr>
      <w:tabs>
        <w:tab w:val="center" w:pos="4819"/>
        <w:tab w:val="right" w:pos="9638"/>
      </w:tabs>
    </w:pPr>
  </w:style>
  <w:style w:type="character" w:customStyle="1" w:styleId="AntratsDiagrama">
    <w:name w:val="Antraštės Diagrama"/>
    <w:link w:val="Antrats"/>
    <w:uiPriority w:val="99"/>
    <w:semiHidden/>
    <w:locked/>
    <w:rsid w:val="00234B6E"/>
    <w:rPr>
      <w:rFonts w:cs="Times New Roman"/>
      <w:noProof/>
      <w:sz w:val="20"/>
      <w:szCs w:val="20"/>
      <w:lang w:val="en-GB" w:eastAsia="en-US"/>
    </w:rPr>
  </w:style>
  <w:style w:type="character" w:styleId="Puslapionumeris">
    <w:name w:val="page number"/>
    <w:uiPriority w:val="99"/>
    <w:rsid w:val="00C911B1"/>
    <w:rPr>
      <w:rFonts w:cs="Times New Roman"/>
    </w:rPr>
  </w:style>
  <w:style w:type="table" w:styleId="Lentelstinklelis">
    <w:name w:val="Table Grid"/>
    <w:basedOn w:val="prastojilentel"/>
    <w:uiPriority w:val="99"/>
    <w:rsid w:val="00C911B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rsid w:val="00B21EBE"/>
    <w:pPr>
      <w:tabs>
        <w:tab w:val="center" w:pos="4819"/>
        <w:tab w:val="right" w:pos="9638"/>
      </w:tabs>
    </w:pPr>
  </w:style>
  <w:style w:type="character" w:customStyle="1" w:styleId="PoratDiagrama">
    <w:name w:val="Poraštė Diagrama"/>
    <w:link w:val="Porat"/>
    <w:uiPriority w:val="99"/>
    <w:semiHidden/>
    <w:locked/>
    <w:rPr>
      <w:rFonts w:cs="Times New Roman"/>
      <w:noProof/>
      <w:sz w:val="20"/>
      <w:szCs w:val="20"/>
      <w:lang w:val="en-GB" w:eastAsia="en-US"/>
    </w:rPr>
  </w:style>
  <w:style w:type="paragraph" w:styleId="Sraopastraipa">
    <w:name w:val="List Paragraph"/>
    <w:basedOn w:val="prastasis"/>
    <w:uiPriority w:val="34"/>
    <w:qFormat/>
    <w:rsid w:val="007F0B57"/>
    <w:pPr>
      <w:widowControl w:val="0"/>
      <w:suppressAutoHyphens/>
      <w:ind w:left="720"/>
      <w:contextualSpacing/>
    </w:pPr>
    <w:rPr>
      <w:rFonts w:eastAsia="Andale Sans UI"/>
      <w:noProof w:val="0"/>
      <w:kern w:val="1"/>
      <w:szCs w:val="24"/>
      <w:lang w:val="lt-L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116500">
      <w:bodyDiv w:val="1"/>
      <w:marLeft w:val="0"/>
      <w:marRight w:val="0"/>
      <w:marTop w:val="0"/>
      <w:marBottom w:val="0"/>
      <w:divBdr>
        <w:top w:val="none" w:sz="0" w:space="0" w:color="auto"/>
        <w:left w:val="none" w:sz="0" w:space="0" w:color="auto"/>
        <w:bottom w:val="none" w:sz="0" w:space="0" w:color="auto"/>
        <w:right w:val="none" w:sz="0" w:space="0" w:color="auto"/>
      </w:divBdr>
      <w:divsChild>
        <w:div w:id="70393215">
          <w:marLeft w:val="0"/>
          <w:marRight w:val="0"/>
          <w:marTop w:val="0"/>
          <w:marBottom w:val="0"/>
          <w:divBdr>
            <w:top w:val="none" w:sz="0" w:space="0" w:color="auto"/>
            <w:left w:val="none" w:sz="0" w:space="0" w:color="auto"/>
            <w:bottom w:val="none" w:sz="0" w:space="0" w:color="auto"/>
            <w:right w:val="none" w:sz="0" w:space="0" w:color="auto"/>
          </w:divBdr>
        </w:div>
      </w:divsChild>
    </w:div>
    <w:div w:id="1248149011">
      <w:bodyDiv w:val="1"/>
      <w:marLeft w:val="0"/>
      <w:marRight w:val="0"/>
      <w:marTop w:val="0"/>
      <w:marBottom w:val="0"/>
      <w:divBdr>
        <w:top w:val="none" w:sz="0" w:space="0" w:color="auto"/>
        <w:left w:val="none" w:sz="0" w:space="0" w:color="auto"/>
        <w:bottom w:val="none" w:sz="0" w:space="0" w:color="auto"/>
        <w:right w:val="none" w:sz="0" w:space="0" w:color="auto"/>
      </w:divBdr>
      <w:divsChild>
        <w:div w:id="180245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2141</Words>
  <Characters>1221</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lpstr>
    </vt:vector>
  </TitlesOfParts>
  <Company>Hewlett-Packard Company</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Svetlana</dc:creator>
  <cp:keywords/>
  <dc:description/>
  <cp:lastModifiedBy>Bendras 15</cp:lastModifiedBy>
  <cp:revision>2</cp:revision>
  <cp:lastPrinted>2024-11-21T11:52:00Z</cp:lastPrinted>
  <dcterms:created xsi:type="dcterms:W3CDTF">2024-11-28T12:41:00Z</dcterms:created>
  <dcterms:modified xsi:type="dcterms:W3CDTF">2024-11-28T12:41:00Z</dcterms:modified>
</cp:coreProperties>
</file>