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AE70" w14:textId="77777777" w:rsidR="00C022AC" w:rsidRDefault="00000000">
      <w:pPr>
        <w:jc w:val="both"/>
      </w:pPr>
      <w:r>
        <w:rPr>
          <w:b/>
          <w:i/>
        </w:rPr>
        <w:t>Suvestinė redakcija nuo 2022-07-01</w:t>
      </w:r>
    </w:p>
    <w:p w14:paraId="6B31A832" w14:textId="77777777" w:rsidR="00C022AC" w:rsidRDefault="00C022AC">
      <w:pPr>
        <w:jc w:val="both"/>
        <w:rPr>
          <w:sz w:val="20"/>
        </w:rPr>
      </w:pPr>
    </w:p>
    <w:p w14:paraId="6B0E7821" w14:textId="77777777" w:rsidR="00C022AC" w:rsidRDefault="00000000">
      <w:pPr>
        <w:jc w:val="both"/>
        <w:rPr>
          <w:sz w:val="20"/>
        </w:rPr>
      </w:pPr>
      <w:r>
        <w:rPr>
          <w:i/>
          <w:sz w:val="20"/>
        </w:rPr>
        <w:t>Įsakymas paskelbtas: TAR 2021-07-05, i. k. 2021-15340</w:t>
      </w:r>
    </w:p>
    <w:p w14:paraId="25236E78" w14:textId="77777777" w:rsidR="00C022AC" w:rsidRDefault="00C022AC">
      <w:pPr>
        <w:jc w:val="both"/>
        <w:rPr>
          <w:sz w:val="20"/>
        </w:rPr>
      </w:pPr>
    </w:p>
    <w:p w14:paraId="5B51BB66" w14:textId="77777777" w:rsidR="00C022AC" w:rsidRDefault="00000000">
      <w:pPr>
        <w:jc w:val="center"/>
        <w:rPr>
          <w:b/>
          <w:bCs/>
          <w:szCs w:val="24"/>
          <w:lang w:eastAsia="lt-LT"/>
        </w:rPr>
      </w:pPr>
      <w:r>
        <w:rPr>
          <w:noProof/>
          <w:szCs w:val="24"/>
          <w:lang w:eastAsia="lt-LT"/>
        </w:rPr>
        <w:drawing>
          <wp:inline distT="0" distB="0" distL="0" distR="0" wp14:anchorId="43F9AAF2" wp14:editId="5C1FD676">
            <wp:extent cx="552450" cy="561975"/>
            <wp:effectExtent l="0" t="0" r="0" b="9525"/>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698F0EAB" w14:textId="77777777" w:rsidR="00C022AC" w:rsidRDefault="00000000">
      <w:pPr>
        <w:jc w:val="center"/>
        <w:rPr>
          <w:b/>
          <w:szCs w:val="24"/>
          <w:lang w:eastAsia="lt-LT"/>
        </w:rPr>
      </w:pPr>
      <w:r>
        <w:rPr>
          <w:b/>
          <w:szCs w:val="24"/>
          <w:lang w:eastAsia="lt-LT"/>
        </w:rPr>
        <w:t>LIETUVOS RESPUBLIKOS</w:t>
      </w:r>
    </w:p>
    <w:p w14:paraId="3032B56D" w14:textId="77777777" w:rsidR="00C022AC" w:rsidRDefault="00000000">
      <w:pPr>
        <w:jc w:val="center"/>
        <w:rPr>
          <w:szCs w:val="24"/>
          <w:lang w:eastAsia="lt-LT"/>
        </w:rPr>
      </w:pPr>
      <w:r>
        <w:rPr>
          <w:b/>
          <w:szCs w:val="24"/>
          <w:lang w:eastAsia="lt-LT"/>
        </w:rPr>
        <w:t>SOCIALINĖS APSAUGOS IR DARBO MINISTRAS</w:t>
      </w:r>
    </w:p>
    <w:p w14:paraId="2466E161" w14:textId="77777777" w:rsidR="00C022AC" w:rsidRDefault="00C022AC">
      <w:pPr>
        <w:tabs>
          <w:tab w:val="left" w:pos="6216"/>
        </w:tabs>
        <w:rPr>
          <w:szCs w:val="24"/>
          <w:lang w:eastAsia="lt-LT"/>
        </w:rPr>
      </w:pPr>
    </w:p>
    <w:p w14:paraId="19E1045B" w14:textId="77777777" w:rsidR="00C022AC" w:rsidRDefault="00000000">
      <w:pPr>
        <w:tabs>
          <w:tab w:val="left" w:pos="2604"/>
          <w:tab w:val="center" w:pos="4819"/>
        </w:tabs>
        <w:jc w:val="center"/>
        <w:rPr>
          <w:b/>
          <w:szCs w:val="24"/>
          <w:lang w:eastAsia="lt-LT"/>
        </w:rPr>
      </w:pPr>
      <w:r>
        <w:rPr>
          <w:b/>
          <w:szCs w:val="24"/>
          <w:lang w:eastAsia="lt-LT"/>
        </w:rPr>
        <w:t>ĮSAKYMAS</w:t>
      </w:r>
    </w:p>
    <w:p w14:paraId="6870E0C9" w14:textId="77777777" w:rsidR="00C022AC" w:rsidRDefault="00000000">
      <w:pPr>
        <w:jc w:val="center"/>
        <w:rPr>
          <w:b/>
          <w:szCs w:val="24"/>
          <w:lang w:eastAsia="lt-LT"/>
        </w:rPr>
      </w:pPr>
      <w:r>
        <w:rPr>
          <w:b/>
          <w:szCs w:val="24"/>
          <w:lang w:eastAsia="lt-LT"/>
        </w:rPr>
        <w:t xml:space="preserve">DĖL AKREDITUOTOS SOCIALINĖS PRIEŽIŪROS TEIKIMO REIKALAVIMŲ PATVIRTINIMO  </w:t>
      </w:r>
    </w:p>
    <w:p w14:paraId="4D6C7508" w14:textId="77777777" w:rsidR="00C022AC" w:rsidRDefault="00C022AC">
      <w:pPr>
        <w:jc w:val="center"/>
        <w:rPr>
          <w:b/>
          <w:caps/>
          <w:szCs w:val="24"/>
          <w:lang w:eastAsia="lt-LT"/>
        </w:rPr>
      </w:pPr>
    </w:p>
    <w:p w14:paraId="54D290F7" w14:textId="77777777" w:rsidR="00C022AC" w:rsidRDefault="00000000">
      <w:pPr>
        <w:spacing w:line="360" w:lineRule="auto"/>
        <w:jc w:val="center"/>
        <w:rPr>
          <w:szCs w:val="24"/>
          <w:lang w:eastAsia="lt-LT"/>
        </w:rPr>
      </w:pPr>
      <w:r>
        <w:rPr>
          <w:szCs w:val="24"/>
          <w:lang w:eastAsia="lt-LT"/>
        </w:rPr>
        <w:t>2021 m. liepos 5 d. Nr. A1-492</w:t>
      </w:r>
    </w:p>
    <w:p w14:paraId="2D104480" w14:textId="77777777" w:rsidR="00C022AC" w:rsidRDefault="00000000">
      <w:pPr>
        <w:jc w:val="center"/>
        <w:rPr>
          <w:szCs w:val="24"/>
          <w:lang w:eastAsia="lt-LT"/>
        </w:rPr>
      </w:pPr>
      <w:r>
        <w:rPr>
          <w:szCs w:val="24"/>
          <w:lang w:eastAsia="lt-LT"/>
        </w:rPr>
        <w:t>Vilnius</w:t>
      </w:r>
    </w:p>
    <w:p w14:paraId="6420A423" w14:textId="77777777" w:rsidR="00C022AC" w:rsidRDefault="00C022AC"/>
    <w:p w14:paraId="5345B10C" w14:textId="77777777" w:rsidR="00C022AC" w:rsidRDefault="00C022AC">
      <w:pPr>
        <w:rPr>
          <w:szCs w:val="24"/>
          <w:lang w:eastAsia="lt-LT"/>
        </w:rPr>
      </w:pPr>
    </w:p>
    <w:p w14:paraId="33A60D80" w14:textId="77777777" w:rsidR="00C022AC" w:rsidRDefault="00000000">
      <w:pPr>
        <w:spacing w:line="360" w:lineRule="auto"/>
        <w:ind w:firstLine="851"/>
        <w:jc w:val="both"/>
        <w:rPr>
          <w:szCs w:val="24"/>
          <w:lang w:eastAsia="lt-LT"/>
        </w:rPr>
      </w:pPr>
      <w:r>
        <w:rPr>
          <w:szCs w:val="24"/>
          <w:lang w:eastAsia="lt-LT"/>
        </w:rPr>
        <w:t xml:space="preserve">Vadovaudamasi Lietuvos Respublikos socialinių paslaugų įstatymo </w:t>
      </w:r>
      <w:r>
        <w:rPr>
          <w:szCs w:val="24"/>
          <w:lang w:val="en-US" w:eastAsia="lt-LT"/>
        </w:rPr>
        <w:t>25</w:t>
      </w:r>
      <w:r>
        <w:rPr>
          <w:szCs w:val="24"/>
          <w:vertAlign w:val="superscript"/>
          <w:lang w:val="en-US" w:eastAsia="lt-LT"/>
        </w:rPr>
        <w:t>2</w:t>
      </w:r>
      <w:r>
        <w:rPr>
          <w:szCs w:val="24"/>
          <w:lang w:eastAsia="lt-LT"/>
        </w:rPr>
        <w:t xml:space="preserve"> straipsnio </w:t>
      </w:r>
      <w:r>
        <w:rPr>
          <w:szCs w:val="24"/>
          <w:lang w:val="en-US" w:eastAsia="lt-LT"/>
        </w:rPr>
        <w:t xml:space="preserve">2 </w:t>
      </w:r>
      <w:r>
        <w:rPr>
          <w:szCs w:val="24"/>
          <w:lang w:eastAsia="lt-LT"/>
        </w:rPr>
        <w:t>dalimi,</w:t>
      </w:r>
    </w:p>
    <w:p w14:paraId="0460AFCF" w14:textId="77777777" w:rsidR="00C022AC" w:rsidRDefault="00000000">
      <w:pPr>
        <w:spacing w:line="360" w:lineRule="auto"/>
        <w:ind w:firstLine="851"/>
        <w:jc w:val="both"/>
      </w:pPr>
      <w:r>
        <w:rPr>
          <w:szCs w:val="24"/>
          <w:lang w:eastAsia="lt-LT"/>
        </w:rPr>
        <w:t>t v i r t i n u  Akredituotos socialinės priežiūros teikimo reikalavimus (pridedama).</w:t>
      </w:r>
    </w:p>
    <w:p w14:paraId="0C45568B" w14:textId="77777777" w:rsidR="00C022AC" w:rsidRDefault="00C022AC">
      <w:pPr>
        <w:tabs>
          <w:tab w:val="left" w:pos="7655"/>
        </w:tabs>
        <w:rPr>
          <w:szCs w:val="24"/>
          <w:lang w:eastAsia="lt-LT"/>
        </w:rPr>
      </w:pPr>
    </w:p>
    <w:p w14:paraId="5B15CAC4" w14:textId="77777777" w:rsidR="00C022AC" w:rsidRDefault="00C022AC">
      <w:pPr>
        <w:tabs>
          <w:tab w:val="left" w:pos="7655"/>
        </w:tabs>
        <w:rPr>
          <w:szCs w:val="24"/>
          <w:lang w:eastAsia="lt-LT"/>
        </w:rPr>
      </w:pPr>
    </w:p>
    <w:p w14:paraId="6E10AAD9" w14:textId="77777777" w:rsidR="00C022AC" w:rsidRDefault="00C022AC">
      <w:pPr>
        <w:tabs>
          <w:tab w:val="left" w:pos="7655"/>
        </w:tabs>
        <w:rPr>
          <w:szCs w:val="24"/>
          <w:lang w:eastAsia="lt-LT"/>
        </w:rPr>
      </w:pPr>
    </w:p>
    <w:p w14:paraId="10774B62" w14:textId="77777777" w:rsidR="00C022AC" w:rsidRDefault="00000000">
      <w:pPr>
        <w:tabs>
          <w:tab w:val="left" w:pos="7655"/>
        </w:tabs>
      </w:pPr>
      <w:r>
        <w:rPr>
          <w:szCs w:val="24"/>
          <w:lang w:eastAsia="lt-LT"/>
        </w:rPr>
        <w:t>Socialinės apsaugos ir darbo ministrė</w:t>
      </w:r>
      <w:r>
        <w:rPr>
          <w:szCs w:val="24"/>
          <w:lang w:eastAsia="lt-LT"/>
        </w:rPr>
        <w:tab/>
        <w:t>Monika Navickienė</w:t>
      </w:r>
    </w:p>
    <w:p w14:paraId="4B93AE84" w14:textId="77777777" w:rsidR="00C022AC" w:rsidRDefault="00C022AC">
      <w:pPr>
        <w:tabs>
          <w:tab w:val="left" w:pos="7655"/>
        </w:tabs>
      </w:pPr>
    </w:p>
    <w:p w14:paraId="7B9AD577" w14:textId="77777777" w:rsidR="00C022AC" w:rsidRDefault="00C022AC">
      <w:pPr>
        <w:tabs>
          <w:tab w:val="left" w:pos="7655"/>
        </w:tabs>
        <w:sectPr w:rsidR="00C022AC">
          <w:headerReference w:type="default" r:id="rId7"/>
          <w:pgSz w:w="11906" w:h="16838"/>
          <w:pgMar w:top="1134" w:right="567" w:bottom="1134" w:left="1701" w:header="567" w:footer="567" w:gutter="0"/>
          <w:cols w:space="1296"/>
          <w:titlePg/>
          <w:docGrid w:linePitch="360"/>
        </w:sectPr>
      </w:pPr>
    </w:p>
    <w:p w14:paraId="7DFC3C6C" w14:textId="77777777" w:rsidR="00C022AC" w:rsidRDefault="00C022AC">
      <w:pPr>
        <w:tabs>
          <w:tab w:val="center" w:pos="4819"/>
          <w:tab w:val="right" w:pos="9638"/>
        </w:tabs>
        <w:rPr>
          <w:sz w:val="22"/>
          <w:szCs w:val="22"/>
        </w:rPr>
      </w:pPr>
    </w:p>
    <w:p w14:paraId="50A707B9" w14:textId="77777777" w:rsidR="00C022AC" w:rsidRDefault="00000000">
      <w:pPr>
        <w:ind w:firstLine="10348"/>
        <w:rPr>
          <w:szCs w:val="24"/>
        </w:rPr>
      </w:pPr>
      <w:r>
        <w:rPr>
          <w:szCs w:val="24"/>
        </w:rPr>
        <w:t>Patvirtinta Lietuvos Respublikos socialinės</w:t>
      </w:r>
    </w:p>
    <w:p w14:paraId="32E0343A" w14:textId="77777777" w:rsidR="00C022AC" w:rsidRDefault="00000000">
      <w:pPr>
        <w:ind w:firstLine="10348"/>
        <w:rPr>
          <w:szCs w:val="24"/>
        </w:rPr>
      </w:pPr>
      <w:r>
        <w:rPr>
          <w:szCs w:val="24"/>
        </w:rPr>
        <w:t xml:space="preserve">apsaugos ir darbo ministro </w:t>
      </w:r>
    </w:p>
    <w:p w14:paraId="5E405DC0" w14:textId="77777777" w:rsidR="00C022AC" w:rsidRDefault="00000000">
      <w:pPr>
        <w:ind w:firstLine="10348"/>
        <w:rPr>
          <w:szCs w:val="24"/>
        </w:rPr>
      </w:pPr>
      <w:r>
        <w:rPr>
          <w:szCs w:val="24"/>
        </w:rPr>
        <w:t>2021 m. liepos 5 d. įsakymu</w:t>
      </w:r>
    </w:p>
    <w:p w14:paraId="66596FEE" w14:textId="77777777" w:rsidR="00C022AC" w:rsidRDefault="00000000">
      <w:pPr>
        <w:ind w:firstLine="10348"/>
        <w:rPr>
          <w:szCs w:val="24"/>
          <w:lang w:val="en-US"/>
        </w:rPr>
      </w:pPr>
      <w:r>
        <w:rPr>
          <w:szCs w:val="24"/>
        </w:rPr>
        <w:t>Nr. A1-</w:t>
      </w:r>
      <w:r>
        <w:rPr>
          <w:szCs w:val="24"/>
          <w:lang w:val="en-US"/>
        </w:rPr>
        <w:t>492</w:t>
      </w:r>
    </w:p>
    <w:p w14:paraId="1027EDDB" w14:textId="77777777" w:rsidR="00C022AC" w:rsidRDefault="00C022AC">
      <w:pPr>
        <w:rPr>
          <w:szCs w:val="24"/>
        </w:rPr>
      </w:pPr>
    </w:p>
    <w:p w14:paraId="66DCAFB7" w14:textId="77777777" w:rsidR="00C022AC" w:rsidRDefault="00C022AC">
      <w:pPr>
        <w:rPr>
          <w:szCs w:val="24"/>
        </w:rPr>
      </w:pPr>
    </w:p>
    <w:p w14:paraId="3B4DF26C" w14:textId="77777777" w:rsidR="00C022AC" w:rsidRDefault="00000000">
      <w:pPr>
        <w:jc w:val="center"/>
        <w:rPr>
          <w:b/>
          <w:bCs/>
          <w:szCs w:val="24"/>
        </w:rPr>
      </w:pPr>
      <w:r>
        <w:rPr>
          <w:b/>
          <w:bCs/>
          <w:szCs w:val="24"/>
        </w:rPr>
        <w:t>AKREDITUOTOS SOCIALINĖS PRIEŽIŪROS TEIKIMO REIKALAVIMAI</w:t>
      </w:r>
    </w:p>
    <w:p w14:paraId="3859E523" w14:textId="77777777" w:rsidR="00C022AC" w:rsidRDefault="00C022AC">
      <w:pPr>
        <w:jc w:val="center"/>
        <w:rPr>
          <w:sz w:val="22"/>
          <w:szCs w:val="22"/>
        </w:rPr>
      </w:pP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3"/>
        <w:gridCol w:w="2239"/>
        <w:gridCol w:w="47"/>
        <w:gridCol w:w="5189"/>
        <w:gridCol w:w="9"/>
        <w:gridCol w:w="6946"/>
        <w:gridCol w:w="33"/>
      </w:tblGrid>
      <w:tr w:rsidR="00C022AC" w14:paraId="7507BEE2" w14:textId="77777777">
        <w:trPr>
          <w:tblHeader/>
        </w:trPr>
        <w:tc>
          <w:tcPr>
            <w:tcW w:w="691" w:type="dxa"/>
            <w:tcBorders>
              <w:top w:val="single" w:sz="4" w:space="0" w:color="auto"/>
              <w:left w:val="single" w:sz="4" w:space="0" w:color="auto"/>
              <w:bottom w:val="single" w:sz="4" w:space="0" w:color="auto"/>
              <w:right w:val="single" w:sz="4" w:space="0" w:color="auto"/>
            </w:tcBorders>
            <w:hideMark/>
          </w:tcPr>
          <w:p w14:paraId="6BB849A0" w14:textId="77777777" w:rsidR="00C022AC" w:rsidRDefault="00000000">
            <w:pPr>
              <w:jc w:val="center"/>
              <w:rPr>
                <w:b/>
                <w:bCs/>
                <w:szCs w:val="24"/>
              </w:rPr>
            </w:pPr>
            <w:r>
              <w:rPr>
                <w:b/>
                <w:bCs/>
                <w:szCs w:val="24"/>
              </w:rPr>
              <w:t>Eil. Nr.</w:t>
            </w:r>
          </w:p>
        </w:tc>
        <w:tc>
          <w:tcPr>
            <w:tcW w:w="2299" w:type="dxa"/>
            <w:gridSpan w:val="3"/>
            <w:tcBorders>
              <w:top w:val="single" w:sz="4" w:space="0" w:color="auto"/>
              <w:left w:val="single" w:sz="4" w:space="0" w:color="auto"/>
              <w:bottom w:val="single" w:sz="4" w:space="0" w:color="auto"/>
              <w:right w:val="single" w:sz="4" w:space="0" w:color="auto"/>
            </w:tcBorders>
            <w:hideMark/>
          </w:tcPr>
          <w:p w14:paraId="17ED7E22" w14:textId="77777777" w:rsidR="00C022AC" w:rsidRDefault="00000000">
            <w:pPr>
              <w:widowControl w:val="0"/>
              <w:jc w:val="center"/>
              <w:rPr>
                <w:b/>
                <w:bCs/>
                <w:szCs w:val="24"/>
              </w:rPr>
            </w:pPr>
            <w:r>
              <w:rPr>
                <w:b/>
                <w:bCs/>
                <w:szCs w:val="24"/>
              </w:rPr>
              <w:t>Socialinės paslaugos pavadinimas</w:t>
            </w:r>
          </w:p>
        </w:tc>
        <w:tc>
          <w:tcPr>
            <w:tcW w:w="5189" w:type="dxa"/>
            <w:tcBorders>
              <w:top w:val="single" w:sz="4" w:space="0" w:color="auto"/>
              <w:left w:val="single" w:sz="4" w:space="0" w:color="auto"/>
              <w:bottom w:val="single" w:sz="4" w:space="0" w:color="auto"/>
              <w:right w:val="single" w:sz="4" w:space="0" w:color="auto"/>
            </w:tcBorders>
            <w:hideMark/>
          </w:tcPr>
          <w:p w14:paraId="0D0C8D56" w14:textId="77777777" w:rsidR="00C022AC" w:rsidRDefault="00000000">
            <w:pPr>
              <w:widowControl w:val="0"/>
              <w:jc w:val="center"/>
              <w:rPr>
                <w:b/>
                <w:bCs/>
                <w:szCs w:val="24"/>
              </w:rPr>
            </w:pPr>
            <w:r>
              <w:rPr>
                <w:b/>
                <w:bCs/>
                <w:szCs w:val="24"/>
              </w:rPr>
              <w:t>Paslaugos teikimo kriterijai</w:t>
            </w:r>
          </w:p>
        </w:tc>
        <w:tc>
          <w:tcPr>
            <w:tcW w:w="6988" w:type="dxa"/>
            <w:gridSpan w:val="3"/>
            <w:tcBorders>
              <w:top w:val="single" w:sz="4" w:space="0" w:color="auto"/>
              <w:left w:val="single" w:sz="4" w:space="0" w:color="auto"/>
              <w:bottom w:val="single" w:sz="4" w:space="0" w:color="auto"/>
              <w:right w:val="single" w:sz="4" w:space="0" w:color="auto"/>
            </w:tcBorders>
            <w:hideMark/>
          </w:tcPr>
          <w:p w14:paraId="3596CB73" w14:textId="77777777" w:rsidR="00C022AC" w:rsidRDefault="00000000">
            <w:pPr>
              <w:widowControl w:val="0"/>
              <w:jc w:val="center"/>
              <w:rPr>
                <w:b/>
                <w:bCs/>
                <w:szCs w:val="24"/>
              </w:rPr>
            </w:pPr>
            <w:r>
              <w:rPr>
                <w:b/>
                <w:bCs/>
                <w:szCs w:val="24"/>
              </w:rPr>
              <w:t>Apibūdinimas</w:t>
            </w:r>
          </w:p>
        </w:tc>
      </w:tr>
      <w:tr w:rsidR="00C022AC" w14:paraId="134C086A" w14:textId="77777777">
        <w:tc>
          <w:tcPr>
            <w:tcW w:w="691" w:type="dxa"/>
            <w:tcBorders>
              <w:top w:val="single" w:sz="4" w:space="0" w:color="auto"/>
              <w:left w:val="single" w:sz="4" w:space="0" w:color="auto"/>
              <w:bottom w:val="single" w:sz="4" w:space="0" w:color="auto"/>
              <w:right w:val="single" w:sz="4" w:space="0" w:color="auto"/>
            </w:tcBorders>
            <w:hideMark/>
          </w:tcPr>
          <w:p w14:paraId="4532E893" w14:textId="77777777" w:rsidR="00C022AC" w:rsidRDefault="00000000">
            <w:pPr>
              <w:jc w:val="center"/>
              <w:rPr>
                <w:b/>
                <w:szCs w:val="24"/>
                <w:lang w:val="en-US"/>
              </w:rPr>
            </w:pPr>
            <w:r>
              <w:rPr>
                <w:b/>
                <w:szCs w:val="24"/>
                <w:lang w:val="en-US"/>
              </w:rPr>
              <w:t xml:space="preserve">1. </w:t>
            </w:r>
          </w:p>
        </w:tc>
        <w:tc>
          <w:tcPr>
            <w:tcW w:w="2299" w:type="dxa"/>
            <w:gridSpan w:val="3"/>
            <w:tcBorders>
              <w:top w:val="single" w:sz="4" w:space="0" w:color="auto"/>
              <w:left w:val="single" w:sz="4" w:space="0" w:color="auto"/>
              <w:bottom w:val="single" w:sz="4" w:space="0" w:color="auto"/>
              <w:right w:val="single" w:sz="4" w:space="0" w:color="auto"/>
            </w:tcBorders>
            <w:hideMark/>
          </w:tcPr>
          <w:p w14:paraId="4D112EA3" w14:textId="77777777" w:rsidR="00C022AC" w:rsidRDefault="00000000">
            <w:pPr>
              <w:widowControl w:val="0"/>
              <w:rPr>
                <w:b/>
                <w:bCs/>
                <w:szCs w:val="24"/>
              </w:rPr>
            </w:pPr>
            <w:r>
              <w:rPr>
                <w:b/>
                <w:bCs/>
                <w:szCs w:val="24"/>
              </w:rPr>
              <w:t>Pagalba į namus</w:t>
            </w:r>
          </w:p>
        </w:tc>
        <w:tc>
          <w:tcPr>
            <w:tcW w:w="5189" w:type="dxa"/>
            <w:tcBorders>
              <w:top w:val="single" w:sz="4" w:space="0" w:color="auto"/>
              <w:left w:val="single" w:sz="4" w:space="0" w:color="auto"/>
              <w:bottom w:val="single" w:sz="4" w:space="0" w:color="auto"/>
              <w:right w:val="single" w:sz="4" w:space="0" w:color="auto"/>
            </w:tcBorders>
          </w:tcPr>
          <w:p w14:paraId="2736F7E3" w14:textId="77777777" w:rsidR="00C022AC" w:rsidRDefault="00C022AC">
            <w:pPr>
              <w:jc w:val="center"/>
              <w:rPr>
                <w:color w:val="000000"/>
                <w:szCs w:val="24"/>
              </w:rPr>
            </w:pPr>
          </w:p>
        </w:tc>
        <w:tc>
          <w:tcPr>
            <w:tcW w:w="6988" w:type="dxa"/>
            <w:gridSpan w:val="3"/>
            <w:tcBorders>
              <w:top w:val="single" w:sz="4" w:space="0" w:color="auto"/>
              <w:left w:val="single" w:sz="4" w:space="0" w:color="auto"/>
              <w:bottom w:val="single" w:sz="4" w:space="0" w:color="auto"/>
              <w:right w:val="single" w:sz="4" w:space="0" w:color="auto"/>
            </w:tcBorders>
          </w:tcPr>
          <w:p w14:paraId="02D07CAF" w14:textId="77777777" w:rsidR="00C022AC" w:rsidRDefault="00C022AC">
            <w:pPr>
              <w:rPr>
                <w:color w:val="000000"/>
                <w:szCs w:val="24"/>
              </w:rPr>
            </w:pPr>
          </w:p>
        </w:tc>
      </w:tr>
      <w:tr w:rsidR="00C022AC" w14:paraId="0ADA1077" w14:textId="77777777">
        <w:tc>
          <w:tcPr>
            <w:tcW w:w="691" w:type="dxa"/>
            <w:tcBorders>
              <w:top w:val="single" w:sz="4" w:space="0" w:color="auto"/>
              <w:left w:val="single" w:sz="4" w:space="0" w:color="auto"/>
              <w:bottom w:val="single" w:sz="4" w:space="0" w:color="auto"/>
              <w:right w:val="single" w:sz="4" w:space="0" w:color="auto"/>
            </w:tcBorders>
            <w:hideMark/>
          </w:tcPr>
          <w:p w14:paraId="66EB7EE2" w14:textId="77777777" w:rsidR="00C022AC" w:rsidRDefault="00000000">
            <w:pPr>
              <w:jc w:val="center"/>
              <w:rPr>
                <w:b/>
                <w:szCs w:val="24"/>
              </w:rPr>
            </w:pPr>
            <w:r>
              <w:rPr>
                <w:b/>
                <w:szCs w:val="24"/>
                <w:lang w:val="en-US"/>
              </w:rPr>
              <w:t>1.1.</w:t>
            </w:r>
          </w:p>
        </w:tc>
        <w:tc>
          <w:tcPr>
            <w:tcW w:w="2299" w:type="dxa"/>
            <w:gridSpan w:val="3"/>
            <w:tcBorders>
              <w:top w:val="single" w:sz="4" w:space="0" w:color="auto"/>
              <w:left w:val="single" w:sz="4" w:space="0" w:color="auto"/>
              <w:bottom w:val="single" w:sz="4" w:space="0" w:color="auto"/>
              <w:right w:val="single" w:sz="4" w:space="0" w:color="auto"/>
            </w:tcBorders>
          </w:tcPr>
          <w:p w14:paraId="736F93AB" w14:textId="77777777" w:rsidR="00C022AC" w:rsidRDefault="00C022AC">
            <w:pPr>
              <w:widowControl w:val="0"/>
              <w:rPr>
                <w:szCs w:val="24"/>
              </w:rPr>
            </w:pPr>
          </w:p>
        </w:tc>
        <w:tc>
          <w:tcPr>
            <w:tcW w:w="5189" w:type="dxa"/>
            <w:tcBorders>
              <w:top w:val="single" w:sz="4" w:space="0" w:color="auto"/>
              <w:left w:val="single" w:sz="4" w:space="0" w:color="auto"/>
              <w:bottom w:val="single" w:sz="4" w:space="0" w:color="auto"/>
              <w:right w:val="single" w:sz="4" w:space="0" w:color="auto"/>
            </w:tcBorders>
            <w:hideMark/>
          </w:tcPr>
          <w:p w14:paraId="1A80F2B9" w14:textId="77777777" w:rsidR="00C022AC" w:rsidRDefault="00000000">
            <w:pPr>
              <w:widowControl w:val="0"/>
              <w:rPr>
                <w:bCs/>
                <w:szCs w:val="24"/>
              </w:rPr>
            </w:pPr>
            <w:r>
              <w:rPr>
                <w:bCs/>
                <w:szCs w:val="24"/>
              </w:rPr>
              <w:t xml:space="preserve">Reikalavimai patalpoms </w:t>
            </w:r>
          </w:p>
          <w:p w14:paraId="5FEC5063" w14:textId="77777777" w:rsidR="00C022AC" w:rsidRDefault="00000000">
            <w:pPr>
              <w:rPr>
                <w:color w:val="000000"/>
                <w:szCs w:val="24"/>
              </w:rPr>
            </w:pPr>
            <w:r>
              <w:rPr>
                <w:bCs/>
                <w:szCs w:val="24"/>
              </w:rPr>
              <w:t>(jei paslaugai teikti būtinos patalpos)</w:t>
            </w:r>
          </w:p>
        </w:tc>
        <w:tc>
          <w:tcPr>
            <w:tcW w:w="6988" w:type="dxa"/>
            <w:gridSpan w:val="3"/>
            <w:tcBorders>
              <w:top w:val="single" w:sz="4" w:space="0" w:color="auto"/>
              <w:left w:val="single" w:sz="4" w:space="0" w:color="auto"/>
              <w:bottom w:val="single" w:sz="4" w:space="0" w:color="auto"/>
              <w:right w:val="single" w:sz="4" w:space="0" w:color="auto"/>
            </w:tcBorders>
            <w:hideMark/>
          </w:tcPr>
          <w:p w14:paraId="07D4D41D" w14:textId="77777777" w:rsidR="00C022AC" w:rsidRDefault="00000000">
            <w:pPr>
              <w:rPr>
                <w:color w:val="FF0000"/>
                <w:szCs w:val="24"/>
              </w:rPr>
            </w:pPr>
            <w:r>
              <w:rPr>
                <w:color w:val="000000"/>
                <w:szCs w:val="24"/>
              </w:rPr>
              <w:t>1.1.1. reikalavimai nenustatomi.</w:t>
            </w:r>
          </w:p>
        </w:tc>
      </w:tr>
      <w:tr w:rsidR="00C022AC" w14:paraId="4E3B1898" w14:textId="77777777">
        <w:tc>
          <w:tcPr>
            <w:tcW w:w="691" w:type="dxa"/>
            <w:tcBorders>
              <w:top w:val="single" w:sz="4" w:space="0" w:color="auto"/>
              <w:left w:val="single" w:sz="4" w:space="0" w:color="auto"/>
              <w:bottom w:val="single" w:sz="4" w:space="0" w:color="auto"/>
              <w:right w:val="single" w:sz="4" w:space="0" w:color="auto"/>
            </w:tcBorders>
            <w:hideMark/>
          </w:tcPr>
          <w:p w14:paraId="6AB653FC" w14:textId="77777777" w:rsidR="00C022AC" w:rsidRDefault="00000000">
            <w:pPr>
              <w:jc w:val="center"/>
              <w:rPr>
                <w:b/>
                <w:szCs w:val="24"/>
                <w:lang w:val="en-US"/>
              </w:rPr>
            </w:pPr>
            <w:r>
              <w:rPr>
                <w:b/>
                <w:szCs w:val="24"/>
                <w:lang w:val="en-US"/>
              </w:rPr>
              <w:t>1.2.</w:t>
            </w:r>
          </w:p>
        </w:tc>
        <w:tc>
          <w:tcPr>
            <w:tcW w:w="2299" w:type="dxa"/>
            <w:gridSpan w:val="3"/>
            <w:tcBorders>
              <w:top w:val="single" w:sz="4" w:space="0" w:color="auto"/>
              <w:left w:val="single" w:sz="4" w:space="0" w:color="auto"/>
              <w:bottom w:val="single" w:sz="4" w:space="0" w:color="auto"/>
              <w:right w:val="single" w:sz="4" w:space="0" w:color="auto"/>
            </w:tcBorders>
          </w:tcPr>
          <w:p w14:paraId="6FC0D192" w14:textId="77777777" w:rsidR="00C022AC" w:rsidRDefault="00C022AC">
            <w:pPr>
              <w:widowControl w:val="0"/>
              <w:rPr>
                <w:b/>
                <w:bCs/>
                <w:szCs w:val="24"/>
                <w:lang w:val="en-US"/>
              </w:rPr>
            </w:pPr>
          </w:p>
        </w:tc>
        <w:tc>
          <w:tcPr>
            <w:tcW w:w="5189" w:type="dxa"/>
            <w:tcBorders>
              <w:top w:val="single" w:sz="4" w:space="0" w:color="auto"/>
              <w:left w:val="single" w:sz="4" w:space="0" w:color="auto"/>
              <w:bottom w:val="single" w:sz="4" w:space="0" w:color="auto"/>
              <w:right w:val="single" w:sz="4" w:space="0" w:color="auto"/>
            </w:tcBorders>
            <w:hideMark/>
          </w:tcPr>
          <w:p w14:paraId="5334C4E0" w14:textId="77777777" w:rsidR="00C022AC" w:rsidRDefault="00000000">
            <w:pPr>
              <w:widowControl w:val="0"/>
              <w:rPr>
                <w:bCs/>
                <w:szCs w:val="24"/>
              </w:rPr>
            </w:pPr>
            <w:r>
              <w:rPr>
                <w:bCs/>
                <w:szCs w:val="24"/>
              </w:rPr>
              <w:t>Reikalavimai personalo išsilavinimui</w:t>
            </w:r>
          </w:p>
        </w:tc>
        <w:tc>
          <w:tcPr>
            <w:tcW w:w="6988" w:type="dxa"/>
            <w:gridSpan w:val="3"/>
            <w:tcBorders>
              <w:top w:val="single" w:sz="4" w:space="0" w:color="auto"/>
              <w:left w:val="single" w:sz="4" w:space="0" w:color="auto"/>
              <w:bottom w:val="single" w:sz="4" w:space="0" w:color="auto"/>
              <w:right w:val="single" w:sz="4" w:space="0" w:color="auto"/>
            </w:tcBorders>
            <w:hideMark/>
          </w:tcPr>
          <w:p w14:paraId="2A71A283" w14:textId="77777777" w:rsidR="00C022AC" w:rsidRDefault="00000000">
            <w:pPr>
              <w:jc w:val="both"/>
              <w:rPr>
                <w:color w:val="000000"/>
                <w:szCs w:val="24"/>
              </w:rPr>
            </w:pPr>
            <w:r>
              <w:rPr>
                <w:color w:val="000000"/>
                <w:szCs w:val="24"/>
              </w:rPr>
              <w:t xml:space="preserve">1.2.1. </w:t>
            </w:r>
            <w:r>
              <w:rPr>
                <w:bCs/>
                <w:color w:val="000000"/>
              </w:rPr>
              <w:t>socialiniai darbuotojai, įgiję Socialinių paslaugų įstatymo (toliau – Įstatymas) 20 straipsnio 6 dalyje nurodytą išsilavinimą</w:t>
            </w:r>
            <w:r>
              <w:rPr>
                <w:color w:val="000000"/>
                <w:szCs w:val="24"/>
              </w:rPr>
              <w:t>;</w:t>
            </w:r>
          </w:p>
          <w:p w14:paraId="64744CF6" w14:textId="77777777" w:rsidR="00C022AC" w:rsidRDefault="00000000">
            <w:pPr>
              <w:jc w:val="both"/>
              <w:rPr>
                <w:color w:val="000000"/>
                <w:szCs w:val="24"/>
              </w:rPr>
            </w:pPr>
            <w:r>
              <w:rPr>
                <w:color w:val="000000"/>
                <w:szCs w:val="24"/>
              </w:rPr>
              <w:t xml:space="preserve">1.2.2. </w:t>
            </w:r>
            <w:r>
              <w:rPr>
                <w:bCs/>
                <w:color w:val="000000"/>
                <w:szCs w:val="24"/>
              </w:rPr>
              <w:t>individualios priežiūros darbuotojai, atitinkantys Įstatymo 19 straipsnio 6</w:t>
            </w:r>
            <w:r>
              <w:rPr>
                <w:bCs/>
                <w:color w:val="000000"/>
                <w:szCs w:val="24"/>
                <w:vertAlign w:val="superscript"/>
              </w:rPr>
              <w:t>1</w:t>
            </w:r>
            <w:r>
              <w:rPr>
                <w:bCs/>
                <w:color w:val="000000"/>
                <w:szCs w:val="24"/>
              </w:rPr>
              <w:t xml:space="preserve"> dalyje nurodytus reikalavimus</w:t>
            </w:r>
            <w:r>
              <w:rPr>
                <w:color w:val="000000"/>
                <w:szCs w:val="24"/>
              </w:rPr>
              <w:t>;</w:t>
            </w:r>
          </w:p>
          <w:p w14:paraId="5CB95D3F" w14:textId="77777777" w:rsidR="00C022AC" w:rsidRDefault="00000000">
            <w:pPr>
              <w:rPr>
                <w:color w:val="000000"/>
                <w:szCs w:val="24"/>
              </w:rPr>
            </w:pPr>
            <w:r>
              <w:rPr>
                <w:color w:val="000000"/>
                <w:szCs w:val="24"/>
              </w:rPr>
              <w:t>1.2.3. kiti darbuotojai, teikiantys pagalbą į namus (pvz., psichologai), turi būti įgiję atitinkamai profesijai reikalingą teisės aktuose nustatytą išsilavinimą.</w:t>
            </w:r>
          </w:p>
        </w:tc>
      </w:tr>
      <w:tr w:rsidR="00C022AC" w14:paraId="30ECCD1F" w14:textId="77777777">
        <w:tc>
          <w:tcPr>
            <w:tcW w:w="691" w:type="dxa"/>
            <w:tcBorders>
              <w:top w:val="single" w:sz="4" w:space="0" w:color="auto"/>
              <w:left w:val="single" w:sz="4" w:space="0" w:color="auto"/>
              <w:bottom w:val="single" w:sz="4" w:space="0" w:color="auto"/>
              <w:right w:val="single" w:sz="4" w:space="0" w:color="auto"/>
            </w:tcBorders>
            <w:hideMark/>
          </w:tcPr>
          <w:p w14:paraId="4C2B6FD6" w14:textId="77777777" w:rsidR="00C022AC" w:rsidRDefault="00000000">
            <w:pPr>
              <w:widowControl w:val="0"/>
              <w:jc w:val="center"/>
              <w:rPr>
                <w:b/>
                <w:szCs w:val="24"/>
              </w:rPr>
            </w:pPr>
            <w:r>
              <w:rPr>
                <w:b/>
                <w:szCs w:val="24"/>
              </w:rPr>
              <w:t>2.</w:t>
            </w:r>
          </w:p>
        </w:tc>
        <w:tc>
          <w:tcPr>
            <w:tcW w:w="2299" w:type="dxa"/>
            <w:gridSpan w:val="3"/>
            <w:tcBorders>
              <w:top w:val="single" w:sz="4" w:space="0" w:color="auto"/>
              <w:left w:val="single" w:sz="4" w:space="0" w:color="auto"/>
              <w:bottom w:val="single" w:sz="4" w:space="0" w:color="auto"/>
              <w:right w:val="single" w:sz="4" w:space="0" w:color="auto"/>
            </w:tcBorders>
            <w:hideMark/>
          </w:tcPr>
          <w:p w14:paraId="396E3ECF" w14:textId="77777777" w:rsidR="00C022AC" w:rsidRDefault="00000000">
            <w:pPr>
              <w:widowControl w:val="0"/>
              <w:rPr>
                <w:b/>
                <w:bCs/>
                <w:szCs w:val="24"/>
              </w:rPr>
            </w:pPr>
            <w:r>
              <w:rPr>
                <w:b/>
                <w:bCs/>
                <w:szCs w:val="24"/>
              </w:rPr>
              <w:t>Socialinių įgūdžių ugdymas, palaikymas ir (ar) atkūrimas</w:t>
            </w:r>
          </w:p>
        </w:tc>
        <w:tc>
          <w:tcPr>
            <w:tcW w:w="5189" w:type="dxa"/>
            <w:tcBorders>
              <w:top w:val="single" w:sz="4" w:space="0" w:color="auto"/>
              <w:left w:val="single" w:sz="4" w:space="0" w:color="auto"/>
              <w:bottom w:val="single" w:sz="4" w:space="0" w:color="auto"/>
              <w:right w:val="single" w:sz="4" w:space="0" w:color="auto"/>
            </w:tcBorders>
          </w:tcPr>
          <w:p w14:paraId="556C4B69" w14:textId="77777777" w:rsidR="00C022AC" w:rsidRDefault="00C022AC">
            <w:pPr>
              <w:rPr>
                <w:rFonts w:eastAsia="Calibri"/>
                <w:szCs w:val="24"/>
              </w:rPr>
            </w:pPr>
          </w:p>
        </w:tc>
        <w:tc>
          <w:tcPr>
            <w:tcW w:w="6988" w:type="dxa"/>
            <w:gridSpan w:val="3"/>
            <w:tcBorders>
              <w:top w:val="single" w:sz="4" w:space="0" w:color="auto"/>
              <w:left w:val="single" w:sz="4" w:space="0" w:color="auto"/>
              <w:bottom w:val="single" w:sz="4" w:space="0" w:color="auto"/>
              <w:right w:val="single" w:sz="4" w:space="0" w:color="auto"/>
            </w:tcBorders>
          </w:tcPr>
          <w:p w14:paraId="3695EE89" w14:textId="77777777" w:rsidR="00C022AC" w:rsidRDefault="00C022AC">
            <w:pPr>
              <w:rPr>
                <w:color w:val="000000"/>
                <w:szCs w:val="24"/>
              </w:rPr>
            </w:pPr>
          </w:p>
        </w:tc>
      </w:tr>
      <w:tr w:rsidR="00C022AC" w14:paraId="66D5C0DB" w14:textId="77777777">
        <w:trPr>
          <w:trHeight w:val="872"/>
        </w:trPr>
        <w:tc>
          <w:tcPr>
            <w:tcW w:w="691" w:type="dxa"/>
            <w:tcBorders>
              <w:top w:val="single" w:sz="4" w:space="0" w:color="auto"/>
              <w:left w:val="single" w:sz="4" w:space="0" w:color="auto"/>
              <w:bottom w:val="single" w:sz="4" w:space="0" w:color="auto"/>
              <w:right w:val="single" w:sz="4" w:space="0" w:color="auto"/>
            </w:tcBorders>
            <w:hideMark/>
          </w:tcPr>
          <w:p w14:paraId="0785DF74" w14:textId="77777777" w:rsidR="00C022AC" w:rsidRDefault="00000000">
            <w:pPr>
              <w:widowControl w:val="0"/>
              <w:jc w:val="center"/>
              <w:rPr>
                <w:b/>
                <w:szCs w:val="24"/>
              </w:rPr>
            </w:pPr>
            <w:r>
              <w:rPr>
                <w:b/>
                <w:szCs w:val="24"/>
              </w:rPr>
              <w:t>2.1.</w:t>
            </w:r>
          </w:p>
        </w:tc>
        <w:tc>
          <w:tcPr>
            <w:tcW w:w="2299" w:type="dxa"/>
            <w:gridSpan w:val="3"/>
            <w:tcBorders>
              <w:top w:val="single" w:sz="4" w:space="0" w:color="auto"/>
              <w:left w:val="single" w:sz="4" w:space="0" w:color="auto"/>
              <w:bottom w:val="single" w:sz="4" w:space="0" w:color="auto"/>
              <w:right w:val="single" w:sz="4" w:space="0" w:color="auto"/>
            </w:tcBorders>
          </w:tcPr>
          <w:p w14:paraId="35DA19AB" w14:textId="77777777" w:rsidR="00C022AC" w:rsidRDefault="00C022AC">
            <w:pPr>
              <w:widowControl w:val="0"/>
              <w:rPr>
                <w:szCs w:val="24"/>
              </w:rPr>
            </w:pPr>
          </w:p>
        </w:tc>
        <w:tc>
          <w:tcPr>
            <w:tcW w:w="5189" w:type="dxa"/>
            <w:tcBorders>
              <w:top w:val="single" w:sz="4" w:space="0" w:color="auto"/>
              <w:left w:val="single" w:sz="4" w:space="0" w:color="auto"/>
              <w:bottom w:val="single" w:sz="4" w:space="0" w:color="auto"/>
              <w:right w:val="single" w:sz="4" w:space="0" w:color="auto"/>
            </w:tcBorders>
            <w:hideMark/>
          </w:tcPr>
          <w:p w14:paraId="0B177543" w14:textId="77777777" w:rsidR="00C022AC" w:rsidRDefault="00000000">
            <w:pPr>
              <w:widowControl w:val="0"/>
              <w:rPr>
                <w:bCs/>
                <w:szCs w:val="24"/>
              </w:rPr>
            </w:pPr>
            <w:r>
              <w:rPr>
                <w:bCs/>
                <w:szCs w:val="24"/>
              </w:rPr>
              <w:t xml:space="preserve">Reikalavimai patalpoms </w:t>
            </w:r>
          </w:p>
          <w:p w14:paraId="1DFA5166" w14:textId="77777777" w:rsidR="00C022AC" w:rsidRDefault="00000000">
            <w:pPr>
              <w:rPr>
                <w:szCs w:val="24"/>
                <w:lang w:val="en-US"/>
              </w:rPr>
            </w:pPr>
            <w:r>
              <w:rPr>
                <w:bCs/>
                <w:szCs w:val="24"/>
              </w:rPr>
              <w:t>(jei paslaugai teikti būtinos patalpos)</w:t>
            </w:r>
          </w:p>
        </w:tc>
        <w:tc>
          <w:tcPr>
            <w:tcW w:w="6988" w:type="dxa"/>
            <w:gridSpan w:val="3"/>
            <w:tcBorders>
              <w:top w:val="single" w:sz="4" w:space="0" w:color="auto"/>
              <w:left w:val="single" w:sz="4" w:space="0" w:color="auto"/>
              <w:bottom w:val="single" w:sz="4" w:space="0" w:color="auto"/>
              <w:right w:val="single" w:sz="4" w:space="0" w:color="auto"/>
            </w:tcBorders>
            <w:hideMark/>
          </w:tcPr>
          <w:p w14:paraId="27118987" w14:textId="77777777" w:rsidR="00C022AC" w:rsidRDefault="00000000">
            <w:pPr>
              <w:rPr>
                <w:szCs w:val="24"/>
                <w:lang w:val="en-US"/>
              </w:rPr>
            </w:pPr>
            <w:r>
              <w:rPr>
                <w:rFonts w:eastAsia="Calibri"/>
                <w:szCs w:val="24"/>
              </w:rPr>
              <w:t>2.1.1. įstaigoje turi būti įrengta bent viena atskira patalpa</w:t>
            </w:r>
            <w:r>
              <w:rPr>
                <w:color w:val="000000"/>
                <w:szCs w:val="24"/>
              </w:rPr>
              <w:t xml:space="preserve"> konsultacijoms, užsiėmimams.</w:t>
            </w:r>
          </w:p>
        </w:tc>
      </w:tr>
      <w:tr w:rsidR="00C022AC" w14:paraId="2D143BBB" w14:textId="77777777">
        <w:tc>
          <w:tcPr>
            <w:tcW w:w="691" w:type="dxa"/>
            <w:tcBorders>
              <w:top w:val="single" w:sz="4" w:space="0" w:color="auto"/>
              <w:left w:val="single" w:sz="4" w:space="0" w:color="auto"/>
              <w:bottom w:val="single" w:sz="4" w:space="0" w:color="auto"/>
              <w:right w:val="single" w:sz="4" w:space="0" w:color="auto"/>
            </w:tcBorders>
            <w:hideMark/>
          </w:tcPr>
          <w:p w14:paraId="31546FF8" w14:textId="77777777" w:rsidR="00C022AC" w:rsidRDefault="00000000">
            <w:pPr>
              <w:widowControl w:val="0"/>
              <w:jc w:val="center"/>
              <w:rPr>
                <w:b/>
                <w:szCs w:val="24"/>
              </w:rPr>
            </w:pPr>
            <w:r>
              <w:rPr>
                <w:b/>
                <w:szCs w:val="24"/>
              </w:rPr>
              <w:t>2.2.</w:t>
            </w:r>
          </w:p>
        </w:tc>
        <w:tc>
          <w:tcPr>
            <w:tcW w:w="2299" w:type="dxa"/>
            <w:gridSpan w:val="3"/>
            <w:tcBorders>
              <w:top w:val="single" w:sz="4" w:space="0" w:color="auto"/>
              <w:left w:val="single" w:sz="4" w:space="0" w:color="auto"/>
              <w:bottom w:val="single" w:sz="4" w:space="0" w:color="auto"/>
              <w:right w:val="single" w:sz="4" w:space="0" w:color="auto"/>
            </w:tcBorders>
          </w:tcPr>
          <w:p w14:paraId="0F5851D7" w14:textId="77777777" w:rsidR="00C022AC" w:rsidRDefault="00C022AC">
            <w:pPr>
              <w:widowControl w:val="0"/>
              <w:rPr>
                <w:b/>
                <w:bCs/>
                <w:szCs w:val="24"/>
              </w:rPr>
            </w:pPr>
          </w:p>
        </w:tc>
        <w:tc>
          <w:tcPr>
            <w:tcW w:w="5189" w:type="dxa"/>
            <w:tcBorders>
              <w:top w:val="single" w:sz="4" w:space="0" w:color="auto"/>
              <w:left w:val="single" w:sz="4" w:space="0" w:color="auto"/>
              <w:bottom w:val="single" w:sz="4" w:space="0" w:color="auto"/>
              <w:right w:val="single" w:sz="4" w:space="0" w:color="auto"/>
            </w:tcBorders>
            <w:hideMark/>
          </w:tcPr>
          <w:p w14:paraId="4A48694A" w14:textId="77777777" w:rsidR="00C022AC" w:rsidRDefault="00000000">
            <w:pPr>
              <w:rPr>
                <w:rFonts w:eastAsia="Calibri"/>
                <w:szCs w:val="24"/>
              </w:rPr>
            </w:pPr>
            <w:r>
              <w:rPr>
                <w:bCs/>
                <w:szCs w:val="24"/>
              </w:rPr>
              <w:t>Reikalavimai personalo išsilavinimui</w:t>
            </w:r>
          </w:p>
        </w:tc>
        <w:tc>
          <w:tcPr>
            <w:tcW w:w="6988" w:type="dxa"/>
            <w:gridSpan w:val="3"/>
            <w:tcBorders>
              <w:top w:val="single" w:sz="4" w:space="0" w:color="auto"/>
              <w:left w:val="single" w:sz="4" w:space="0" w:color="auto"/>
              <w:bottom w:val="single" w:sz="4" w:space="0" w:color="auto"/>
              <w:right w:val="single" w:sz="4" w:space="0" w:color="auto"/>
            </w:tcBorders>
            <w:hideMark/>
          </w:tcPr>
          <w:p w14:paraId="56FC20F6" w14:textId="77777777" w:rsidR="00C022AC" w:rsidRDefault="00000000">
            <w:pPr>
              <w:jc w:val="both"/>
              <w:rPr>
                <w:color w:val="000000"/>
                <w:szCs w:val="24"/>
              </w:rPr>
            </w:pPr>
            <w:r>
              <w:rPr>
                <w:color w:val="000000"/>
                <w:szCs w:val="24"/>
              </w:rPr>
              <w:t xml:space="preserve">2.2.1. </w:t>
            </w:r>
            <w:r>
              <w:rPr>
                <w:bCs/>
                <w:color w:val="000000"/>
              </w:rPr>
              <w:t>socialiniai darbuotojai, įgiję Įstatymo 20 straipsnio 6 dalyje nurodytą išsilavinimą</w:t>
            </w:r>
            <w:r>
              <w:rPr>
                <w:color w:val="000000"/>
                <w:szCs w:val="24"/>
              </w:rPr>
              <w:t>;</w:t>
            </w:r>
          </w:p>
          <w:p w14:paraId="2189587B" w14:textId="77777777" w:rsidR="00C022AC" w:rsidRDefault="00000000">
            <w:pPr>
              <w:jc w:val="both"/>
              <w:rPr>
                <w:color w:val="000000"/>
                <w:szCs w:val="24"/>
              </w:rPr>
            </w:pPr>
            <w:r>
              <w:rPr>
                <w:color w:val="000000"/>
                <w:szCs w:val="24"/>
              </w:rPr>
              <w:t xml:space="preserve">2.2.2. </w:t>
            </w:r>
            <w:r>
              <w:rPr>
                <w:bCs/>
                <w:color w:val="000000"/>
              </w:rPr>
              <w:t>individualios priežiūros darbuotojai, atitinkantys Įstatymo 19 straipsnio 6</w:t>
            </w:r>
            <w:r>
              <w:rPr>
                <w:bCs/>
                <w:color w:val="000000"/>
                <w:vertAlign w:val="superscript"/>
              </w:rPr>
              <w:t>1</w:t>
            </w:r>
            <w:r>
              <w:rPr>
                <w:bCs/>
                <w:color w:val="000000"/>
              </w:rPr>
              <w:t xml:space="preserve"> dalyje nurodytus reikalavimus</w:t>
            </w:r>
            <w:r>
              <w:rPr>
                <w:color w:val="000000"/>
                <w:szCs w:val="24"/>
              </w:rPr>
              <w:t>.</w:t>
            </w:r>
          </w:p>
        </w:tc>
      </w:tr>
      <w:tr w:rsidR="00C022AC" w14:paraId="2E47C8F0" w14:textId="77777777">
        <w:tc>
          <w:tcPr>
            <w:tcW w:w="691" w:type="dxa"/>
            <w:tcBorders>
              <w:top w:val="single" w:sz="4" w:space="0" w:color="auto"/>
              <w:left w:val="single" w:sz="4" w:space="0" w:color="auto"/>
              <w:bottom w:val="single" w:sz="4" w:space="0" w:color="auto"/>
              <w:right w:val="single" w:sz="4" w:space="0" w:color="auto"/>
            </w:tcBorders>
            <w:hideMark/>
          </w:tcPr>
          <w:p w14:paraId="7C442EA0" w14:textId="77777777" w:rsidR="00C022AC" w:rsidRDefault="00000000">
            <w:pPr>
              <w:widowControl w:val="0"/>
              <w:jc w:val="center"/>
              <w:rPr>
                <w:b/>
                <w:szCs w:val="24"/>
              </w:rPr>
            </w:pPr>
            <w:r>
              <w:rPr>
                <w:b/>
                <w:szCs w:val="24"/>
              </w:rPr>
              <w:t>3.</w:t>
            </w:r>
          </w:p>
        </w:tc>
        <w:tc>
          <w:tcPr>
            <w:tcW w:w="2299" w:type="dxa"/>
            <w:gridSpan w:val="3"/>
            <w:tcBorders>
              <w:top w:val="single" w:sz="4" w:space="0" w:color="auto"/>
              <w:left w:val="single" w:sz="4" w:space="0" w:color="auto"/>
              <w:bottom w:val="single" w:sz="4" w:space="0" w:color="auto"/>
              <w:right w:val="single" w:sz="4" w:space="0" w:color="auto"/>
            </w:tcBorders>
            <w:hideMark/>
          </w:tcPr>
          <w:p w14:paraId="5EBDAB15" w14:textId="77777777" w:rsidR="00C022AC" w:rsidRDefault="00000000">
            <w:pPr>
              <w:widowControl w:val="0"/>
              <w:rPr>
                <w:b/>
                <w:bCs/>
                <w:szCs w:val="24"/>
              </w:rPr>
            </w:pPr>
            <w:r>
              <w:rPr>
                <w:b/>
                <w:bCs/>
                <w:szCs w:val="24"/>
              </w:rPr>
              <w:t xml:space="preserve">Apgyvendinimas savarankiško </w:t>
            </w:r>
            <w:r>
              <w:rPr>
                <w:b/>
                <w:bCs/>
                <w:szCs w:val="24"/>
              </w:rPr>
              <w:lastRenderedPageBreak/>
              <w:t>gyvenimo namuose</w:t>
            </w:r>
          </w:p>
        </w:tc>
        <w:tc>
          <w:tcPr>
            <w:tcW w:w="5189" w:type="dxa"/>
            <w:tcBorders>
              <w:top w:val="single" w:sz="4" w:space="0" w:color="auto"/>
              <w:left w:val="single" w:sz="4" w:space="0" w:color="auto"/>
              <w:bottom w:val="single" w:sz="4" w:space="0" w:color="auto"/>
              <w:right w:val="single" w:sz="4" w:space="0" w:color="auto"/>
            </w:tcBorders>
          </w:tcPr>
          <w:p w14:paraId="2D592151" w14:textId="77777777" w:rsidR="00C022AC" w:rsidRDefault="00C022AC">
            <w:pPr>
              <w:rPr>
                <w:szCs w:val="24"/>
              </w:rPr>
            </w:pPr>
          </w:p>
        </w:tc>
        <w:tc>
          <w:tcPr>
            <w:tcW w:w="6988" w:type="dxa"/>
            <w:gridSpan w:val="3"/>
            <w:tcBorders>
              <w:top w:val="single" w:sz="4" w:space="0" w:color="auto"/>
              <w:left w:val="single" w:sz="4" w:space="0" w:color="auto"/>
              <w:bottom w:val="single" w:sz="4" w:space="0" w:color="auto"/>
              <w:right w:val="single" w:sz="4" w:space="0" w:color="auto"/>
            </w:tcBorders>
          </w:tcPr>
          <w:p w14:paraId="4F5FEE5A" w14:textId="77777777" w:rsidR="00C022AC" w:rsidRDefault="00C022AC">
            <w:pPr>
              <w:rPr>
                <w:color w:val="000000"/>
                <w:szCs w:val="24"/>
              </w:rPr>
            </w:pPr>
          </w:p>
        </w:tc>
      </w:tr>
      <w:tr w:rsidR="00C022AC" w14:paraId="610B34D3" w14:textId="77777777">
        <w:tc>
          <w:tcPr>
            <w:tcW w:w="691" w:type="dxa"/>
            <w:tcBorders>
              <w:top w:val="single" w:sz="4" w:space="0" w:color="auto"/>
              <w:left w:val="single" w:sz="4" w:space="0" w:color="auto"/>
              <w:bottom w:val="single" w:sz="4" w:space="0" w:color="auto"/>
              <w:right w:val="single" w:sz="4" w:space="0" w:color="auto"/>
            </w:tcBorders>
            <w:hideMark/>
          </w:tcPr>
          <w:p w14:paraId="12F47BA7" w14:textId="77777777" w:rsidR="00C022AC" w:rsidRDefault="00000000">
            <w:pPr>
              <w:widowControl w:val="0"/>
              <w:jc w:val="center"/>
              <w:rPr>
                <w:b/>
                <w:szCs w:val="24"/>
              </w:rPr>
            </w:pPr>
            <w:r>
              <w:rPr>
                <w:b/>
                <w:szCs w:val="24"/>
              </w:rPr>
              <w:t>3.1.</w:t>
            </w:r>
          </w:p>
        </w:tc>
        <w:tc>
          <w:tcPr>
            <w:tcW w:w="2299" w:type="dxa"/>
            <w:gridSpan w:val="3"/>
            <w:tcBorders>
              <w:top w:val="single" w:sz="4" w:space="0" w:color="auto"/>
              <w:left w:val="single" w:sz="4" w:space="0" w:color="auto"/>
              <w:bottom w:val="single" w:sz="4" w:space="0" w:color="auto"/>
              <w:right w:val="single" w:sz="4" w:space="0" w:color="auto"/>
            </w:tcBorders>
          </w:tcPr>
          <w:p w14:paraId="48386EB0" w14:textId="77777777" w:rsidR="00C022AC" w:rsidRDefault="00C022AC">
            <w:pPr>
              <w:widowControl w:val="0"/>
              <w:rPr>
                <w:b/>
                <w:bCs/>
                <w:szCs w:val="24"/>
              </w:rPr>
            </w:pPr>
          </w:p>
        </w:tc>
        <w:tc>
          <w:tcPr>
            <w:tcW w:w="5189" w:type="dxa"/>
            <w:tcBorders>
              <w:top w:val="single" w:sz="4" w:space="0" w:color="auto"/>
              <w:left w:val="single" w:sz="4" w:space="0" w:color="auto"/>
              <w:bottom w:val="single" w:sz="4" w:space="0" w:color="auto"/>
              <w:right w:val="single" w:sz="4" w:space="0" w:color="auto"/>
            </w:tcBorders>
            <w:hideMark/>
          </w:tcPr>
          <w:p w14:paraId="37FB388B" w14:textId="77777777" w:rsidR="00C022AC" w:rsidRDefault="00000000">
            <w:pPr>
              <w:widowControl w:val="0"/>
              <w:rPr>
                <w:bCs/>
                <w:szCs w:val="24"/>
              </w:rPr>
            </w:pPr>
            <w:r>
              <w:rPr>
                <w:bCs/>
                <w:szCs w:val="24"/>
              </w:rPr>
              <w:t xml:space="preserve">Reikalavimai patalpoms </w:t>
            </w:r>
          </w:p>
          <w:p w14:paraId="3BB507D6" w14:textId="77777777" w:rsidR="00C022AC" w:rsidRDefault="00000000">
            <w:pPr>
              <w:rPr>
                <w:strike/>
                <w:szCs w:val="24"/>
                <w:lang w:val="en-US"/>
              </w:rPr>
            </w:pPr>
            <w:r>
              <w:rPr>
                <w:bCs/>
                <w:szCs w:val="24"/>
              </w:rPr>
              <w:t>(jei paslaugai teikti būtinos patalpos)</w:t>
            </w:r>
          </w:p>
        </w:tc>
        <w:tc>
          <w:tcPr>
            <w:tcW w:w="6988" w:type="dxa"/>
            <w:gridSpan w:val="3"/>
            <w:tcBorders>
              <w:top w:val="single" w:sz="4" w:space="0" w:color="auto"/>
              <w:left w:val="single" w:sz="4" w:space="0" w:color="auto"/>
              <w:bottom w:val="single" w:sz="4" w:space="0" w:color="auto"/>
              <w:right w:val="single" w:sz="4" w:space="0" w:color="auto"/>
            </w:tcBorders>
            <w:hideMark/>
          </w:tcPr>
          <w:p w14:paraId="2AFA6054" w14:textId="77777777" w:rsidR="00C022AC" w:rsidRDefault="00000000">
            <w:pPr>
              <w:jc w:val="both"/>
              <w:rPr>
                <w:szCs w:val="24"/>
              </w:rPr>
            </w:pPr>
            <w:r>
              <w:rPr>
                <w:szCs w:val="24"/>
              </w:rPr>
              <w:t>3.1.1. įstaigoje turi būti įrengtos gyvenamosios patalpos (kambariai) paslaugos gavėjams (asmeniui ar šeimai). Vienoje gyvenamojoje patalpoje (kambaryje), jei paslaugos gavėjai yra asmenys (ne šeimos) be šeimos narių ir jei jie sutinka, gali gyventi ne daugiau kaip du paslaugos gavėjai (asmenys). Vienoje gyvenamojoje patalpoje (kambaryje), kurioje gyvena šeima, negali būti apgyvendintas dar vienas paslaugos gavėjas (asmuo ar šeima);</w:t>
            </w:r>
          </w:p>
          <w:p w14:paraId="624E4A35" w14:textId="77777777" w:rsidR="00C022AC" w:rsidRDefault="00000000">
            <w:pPr>
              <w:jc w:val="both"/>
              <w:rPr>
                <w:szCs w:val="24"/>
              </w:rPr>
            </w:pPr>
            <w:r>
              <w:rPr>
                <w:szCs w:val="24"/>
              </w:rPr>
              <w:t xml:space="preserve">3.1.2. įstaigoje turi būti įrengta bent viena virtuvė; </w:t>
            </w:r>
          </w:p>
          <w:p w14:paraId="7081CF55" w14:textId="77777777" w:rsidR="00C022AC" w:rsidRDefault="00000000">
            <w:pPr>
              <w:jc w:val="both"/>
              <w:rPr>
                <w:szCs w:val="24"/>
              </w:rPr>
            </w:pPr>
            <w:r>
              <w:rPr>
                <w:szCs w:val="24"/>
              </w:rPr>
              <w:t>3.1.3. įstaigoje turi būti įrengta bent viena higienos patalpa (vonia ir (ar) dušas, praustuvas, tualetas) (toliau – higienos patalpa);</w:t>
            </w:r>
          </w:p>
          <w:p w14:paraId="3EFBE84A" w14:textId="77777777" w:rsidR="00C022AC" w:rsidRDefault="00000000">
            <w:pPr>
              <w:jc w:val="both"/>
              <w:rPr>
                <w:szCs w:val="24"/>
                <w:lang w:val="en-US"/>
              </w:rPr>
            </w:pPr>
            <w:r>
              <w:rPr>
                <w:szCs w:val="24"/>
                <w:lang w:val="en-US"/>
              </w:rPr>
              <w:t xml:space="preserve">3.1.4. </w:t>
            </w:r>
            <w:r>
              <w:rPr>
                <w:szCs w:val="24"/>
              </w:rPr>
              <w:t>jei paslauga bus teikiama asmenims, turintiems negalią, higienos patalpa turi būti jiems pritaikyta.</w:t>
            </w:r>
          </w:p>
        </w:tc>
      </w:tr>
      <w:tr w:rsidR="00C022AC" w14:paraId="27E7DA48" w14:textId="77777777">
        <w:tc>
          <w:tcPr>
            <w:tcW w:w="691" w:type="dxa"/>
            <w:tcBorders>
              <w:top w:val="single" w:sz="4" w:space="0" w:color="auto"/>
              <w:left w:val="single" w:sz="4" w:space="0" w:color="auto"/>
              <w:bottom w:val="single" w:sz="4" w:space="0" w:color="auto"/>
              <w:right w:val="single" w:sz="4" w:space="0" w:color="auto"/>
            </w:tcBorders>
            <w:hideMark/>
          </w:tcPr>
          <w:p w14:paraId="05F6699C" w14:textId="77777777" w:rsidR="00C022AC" w:rsidRDefault="00000000">
            <w:pPr>
              <w:widowControl w:val="0"/>
              <w:jc w:val="center"/>
              <w:rPr>
                <w:b/>
                <w:szCs w:val="24"/>
              </w:rPr>
            </w:pPr>
            <w:r>
              <w:rPr>
                <w:b/>
                <w:szCs w:val="24"/>
              </w:rPr>
              <w:t>3.2.</w:t>
            </w:r>
          </w:p>
        </w:tc>
        <w:tc>
          <w:tcPr>
            <w:tcW w:w="2299" w:type="dxa"/>
            <w:gridSpan w:val="3"/>
            <w:tcBorders>
              <w:top w:val="single" w:sz="4" w:space="0" w:color="auto"/>
              <w:left w:val="single" w:sz="4" w:space="0" w:color="auto"/>
              <w:bottom w:val="single" w:sz="4" w:space="0" w:color="auto"/>
              <w:right w:val="single" w:sz="4" w:space="0" w:color="auto"/>
            </w:tcBorders>
          </w:tcPr>
          <w:p w14:paraId="593E28D0" w14:textId="77777777" w:rsidR="00C022AC" w:rsidRDefault="00C022AC">
            <w:pPr>
              <w:widowControl w:val="0"/>
              <w:rPr>
                <w:b/>
                <w:bCs/>
                <w:szCs w:val="24"/>
              </w:rPr>
            </w:pPr>
          </w:p>
        </w:tc>
        <w:tc>
          <w:tcPr>
            <w:tcW w:w="5189" w:type="dxa"/>
            <w:tcBorders>
              <w:top w:val="single" w:sz="4" w:space="0" w:color="auto"/>
              <w:left w:val="single" w:sz="4" w:space="0" w:color="auto"/>
              <w:bottom w:val="single" w:sz="4" w:space="0" w:color="auto"/>
              <w:right w:val="single" w:sz="4" w:space="0" w:color="auto"/>
            </w:tcBorders>
            <w:hideMark/>
          </w:tcPr>
          <w:p w14:paraId="40B094AB" w14:textId="77777777" w:rsidR="00C022AC" w:rsidRDefault="00000000">
            <w:pPr>
              <w:rPr>
                <w:szCs w:val="24"/>
              </w:rPr>
            </w:pPr>
            <w:r>
              <w:rPr>
                <w:bCs/>
                <w:szCs w:val="24"/>
              </w:rPr>
              <w:t>Reikalavimai personalo išsilavinimui</w:t>
            </w:r>
          </w:p>
        </w:tc>
        <w:tc>
          <w:tcPr>
            <w:tcW w:w="6988" w:type="dxa"/>
            <w:gridSpan w:val="3"/>
            <w:tcBorders>
              <w:top w:val="single" w:sz="4" w:space="0" w:color="auto"/>
              <w:left w:val="single" w:sz="4" w:space="0" w:color="auto"/>
              <w:bottom w:val="single" w:sz="4" w:space="0" w:color="auto"/>
              <w:right w:val="single" w:sz="4" w:space="0" w:color="auto"/>
            </w:tcBorders>
            <w:hideMark/>
          </w:tcPr>
          <w:p w14:paraId="51444D8B" w14:textId="77777777" w:rsidR="00C022AC" w:rsidRDefault="00000000">
            <w:pPr>
              <w:jc w:val="both"/>
              <w:rPr>
                <w:color w:val="000000"/>
                <w:szCs w:val="24"/>
              </w:rPr>
            </w:pPr>
            <w:r>
              <w:rPr>
                <w:color w:val="000000"/>
                <w:szCs w:val="24"/>
              </w:rPr>
              <w:t xml:space="preserve">3.2.1. </w:t>
            </w:r>
            <w:r>
              <w:rPr>
                <w:bCs/>
                <w:color w:val="000000"/>
              </w:rPr>
              <w:t>socialiniai darbuotojai, įgiję Įstatymo 20 straipsnio 6 dalyje nurodytą išsilavinimą</w:t>
            </w:r>
            <w:r>
              <w:rPr>
                <w:color w:val="000000"/>
                <w:szCs w:val="24"/>
              </w:rPr>
              <w:t>;</w:t>
            </w:r>
          </w:p>
          <w:p w14:paraId="445FBD24" w14:textId="77777777" w:rsidR="00C022AC" w:rsidRDefault="00000000">
            <w:pPr>
              <w:jc w:val="both"/>
              <w:rPr>
                <w:color w:val="000000"/>
                <w:szCs w:val="24"/>
              </w:rPr>
            </w:pPr>
            <w:r>
              <w:rPr>
                <w:color w:val="000000"/>
                <w:szCs w:val="24"/>
              </w:rPr>
              <w:t xml:space="preserve">3.2.2. </w:t>
            </w:r>
            <w:r>
              <w:rPr>
                <w:bCs/>
                <w:color w:val="000000"/>
              </w:rPr>
              <w:t>individualios priežiūros darbuotojai, atitinkantys Įstatymo 19 straipsnio 6</w:t>
            </w:r>
            <w:r>
              <w:rPr>
                <w:bCs/>
                <w:color w:val="000000"/>
                <w:vertAlign w:val="superscript"/>
              </w:rPr>
              <w:t xml:space="preserve">1 </w:t>
            </w:r>
            <w:r>
              <w:rPr>
                <w:bCs/>
                <w:color w:val="000000"/>
              </w:rPr>
              <w:t>dalyje nurodytus reikalavimus.</w:t>
            </w:r>
          </w:p>
        </w:tc>
      </w:tr>
      <w:tr w:rsidR="00C022AC" w14:paraId="7164AC97" w14:textId="77777777">
        <w:tc>
          <w:tcPr>
            <w:tcW w:w="691" w:type="dxa"/>
            <w:tcBorders>
              <w:top w:val="single" w:sz="4" w:space="0" w:color="auto"/>
              <w:left w:val="single" w:sz="4" w:space="0" w:color="auto"/>
              <w:bottom w:val="single" w:sz="4" w:space="0" w:color="auto"/>
              <w:right w:val="single" w:sz="4" w:space="0" w:color="auto"/>
            </w:tcBorders>
            <w:hideMark/>
          </w:tcPr>
          <w:p w14:paraId="04ADCB96" w14:textId="77777777" w:rsidR="00C022AC" w:rsidRDefault="00000000">
            <w:pPr>
              <w:widowControl w:val="0"/>
              <w:jc w:val="center"/>
              <w:rPr>
                <w:b/>
                <w:szCs w:val="24"/>
              </w:rPr>
            </w:pPr>
            <w:r>
              <w:rPr>
                <w:b/>
                <w:szCs w:val="24"/>
              </w:rPr>
              <w:t>4.</w:t>
            </w:r>
          </w:p>
        </w:tc>
        <w:tc>
          <w:tcPr>
            <w:tcW w:w="2299" w:type="dxa"/>
            <w:gridSpan w:val="3"/>
            <w:tcBorders>
              <w:top w:val="single" w:sz="4" w:space="0" w:color="auto"/>
              <w:left w:val="single" w:sz="4" w:space="0" w:color="auto"/>
              <w:bottom w:val="single" w:sz="4" w:space="0" w:color="auto"/>
              <w:right w:val="single" w:sz="4" w:space="0" w:color="auto"/>
            </w:tcBorders>
            <w:hideMark/>
          </w:tcPr>
          <w:p w14:paraId="1A67DB4A" w14:textId="77777777" w:rsidR="00C022AC" w:rsidRDefault="00000000">
            <w:pPr>
              <w:widowControl w:val="0"/>
              <w:rPr>
                <w:b/>
                <w:bCs/>
                <w:szCs w:val="24"/>
              </w:rPr>
            </w:pPr>
            <w:r>
              <w:rPr>
                <w:b/>
                <w:bCs/>
                <w:szCs w:val="24"/>
              </w:rPr>
              <w:t>Laikinas apnakvindinimas</w:t>
            </w:r>
          </w:p>
        </w:tc>
        <w:tc>
          <w:tcPr>
            <w:tcW w:w="5189" w:type="dxa"/>
            <w:tcBorders>
              <w:top w:val="single" w:sz="4" w:space="0" w:color="auto"/>
              <w:left w:val="single" w:sz="4" w:space="0" w:color="auto"/>
              <w:bottom w:val="single" w:sz="4" w:space="0" w:color="auto"/>
              <w:right w:val="single" w:sz="4" w:space="0" w:color="auto"/>
            </w:tcBorders>
          </w:tcPr>
          <w:p w14:paraId="1D54564A" w14:textId="77777777" w:rsidR="00C022AC" w:rsidRDefault="00C022AC">
            <w:pPr>
              <w:rPr>
                <w:szCs w:val="24"/>
              </w:rPr>
            </w:pPr>
          </w:p>
        </w:tc>
        <w:tc>
          <w:tcPr>
            <w:tcW w:w="6988" w:type="dxa"/>
            <w:gridSpan w:val="3"/>
            <w:tcBorders>
              <w:top w:val="single" w:sz="4" w:space="0" w:color="auto"/>
              <w:left w:val="single" w:sz="4" w:space="0" w:color="auto"/>
              <w:bottom w:val="single" w:sz="4" w:space="0" w:color="auto"/>
              <w:right w:val="single" w:sz="4" w:space="0" w:color="auto"/>
            </w:tcBorders>
          </w:tcPr>
          <w:p w14:paraId="477F1565" w14:textId="77777777" w:rsidR="00C022AC" w:rsidRDefault="00C022AC">
            <w:pPr>
              <w:rPr>
                <w:color w:val="000000"/>
                <w:szCs w:val="24"/>
              </w:rPr>
            </w:pPr>
          </w:p>
        </w:tc>
      </w:tr>
      <w:tr w:rsidR="00C022AC" w14:paraId="0C17C36B" w14:textId="77777777">
        <w:tc>
          <w:tcPr>
            <w:tcW w:w="691" w:type="dxa"/>
            <w:tcBorders>
              <w:top w:val="single" w:sz="4" w:space="0" w:color="auto"/>
              <w:left w:val="single" w:sz="4" w:space="0" w:color="auto"/>
              <w:bottom w:val="single" w:sz="4" w:space="0" w:color="auto"/>
              <w:right w:val="single" w:sz="4" w:space="0" w:color="auto"/>
            </w:tcBorders>
            <w:hideMark/>
          </w:tcPr>
          <w:p w14:paraId="3E3E0216" w14:textId="77777777" w:rsidR="00C022AC" w:rsidRDefault="00000000">
            <w:pPr>
              <w:widowControl w:val="0"/>
              <w:jc w:val="center"/>
              <w:rPr>
                <w:b/>
                <w:szCs w:val="24"/>
              </w:rPr>
            </w:pPr>
            <w:r>
              <w:rPr>
                <w:b/>
                <w:szCs w:val="24"/>
              </w:rPr>
              <w:t>4.1.</w:t>
            </w:r>
          </w:p>
        </w:tc>
        <w:tc>
          <w:tcPr>
            <w:tcW w:w="2299" w:type="dxa"/>
            <w:gridSpan w:val="3"/>
            <w:tcBorders>
              <w:top w:val="single" w:sz="4" w:space="0" w:color="auto"/>
              <w:left w:val="single" w:sz="4" w:space="0" w:color="auto"/>
              <w:bottom w:val="single" w:sz="4" w:space="0" w:color="auto"/>
              <w:right w:val="single" w:sz="4" w:space="0" w:color="auto"/>
            </w:tcBorders>
          </w:tcPr>
          <w:p w14:paraId="6BE2C8C0" w14:textId="77777777" w:rsidR="00C022AC" w:rsidRDefault="00C022AC">
            <w:pPr>
              <w:widowControl w:val="0"/>
              <w:rPr>
                <w:b/>
                <w:bCs/>
                <w:szCs w:val="24"/>
              </w:rPr>
            </w:pPr>
          </w:p>
        </w:tc>
        <w:tc>
          <w:tcPr>
            <w:tcW w:w="5189" w:type="dxa"/>
            <w:tcBorders>
              <w:top w:val="single" w:sz="4" w:space="0" w:color="auto"/>
              <w:left w:val="single" w:sz="4" w:space="0" w:color="auto"/>
              <w:bottom w:val="single" w:sz="4" w:space="0" w:color="auto"/>
              <w:right w:val="single" w:sz="4" w:space="0" w:color="auto"/>
            </w:tcBorders>
            <w:hideMark/>
          </w:tcPr>
          <w:p w14:paraId="763C67E1" w14:textId="77777777" w:rsidR="00C022AC" w:rsidRDefault="00000000">
            <w:pPr>
              <w:widowControl w:val="0"/>
              <w:rPr>
                <w:bCs/>
                <w:szCs w:val="24"/>
              </w:rPr>
            </w:pPr>
            <w:r>
              <w:rPr>
                <w:bCs/>
                <w:szCs w:val="24"/>
              </w:rPr>
              <w:t xml:space="preserve">Reikalavimai patalpoms </w:t>
            </w:r>
          </w:p>
          <w:p w14:paraId="066A25F1" w14:textId="77777777" w:rsidR="00C022AC" w:rsidRDefault="00000000">
            <w:pPr>
              <w:rPr>
                <w:szCs w:val="24"/>
                <w:lang w:val="en-US"/>
              </w:rPr>
            </w:pPr>
            <w:r>
              <w:rPr>
                <w:bCs/>
                <w:szCs w:val="24"/>
              </w:rPr>
              <w:t>(jei paslaugai teikti būtinos patalpos)</w:t>
            </w:r>
          </w:p>
        </w:tc>
        <w:tc>
          <w:tcPr>
            <w:tcW w:w="6988" w:type="dxa"/>
            <w:gridSpan w:val="3"/>
            <w:tcBorders>
              <w:top w:val="single" w:sz="4" w:space="0" w:color="auto"/>
              <w:left w:val="single" w:sz="4" w:space="0" w:color="auto"/>
              <w:bottom w:val="single" w:sz="4" w:space="0" w:color="auto"/>
              <w:right w:val="single" w:sz="4" w:space="0" w:color="auto"/>
            </w:tcBorders>
            <w:hideMark/>
          </w:tcPr>
          <w:p w14:paraId="313E4420" w14:textId="77777777" w:rsidR="00C022AC" w:rsidRDefault="00000000">
            <w:pPr>
              <w:rPr>
                <w:szCs w:val="24"/>
              </w:rPr>
            </w:pPr>
            <w:r>
              <w:rPr>
                <w:szCs w:val="24"/>
              </w:rPr>
              <w:t>4.1.1. įstaigoje turi būti įrengta bent viena atskira patalpa asmenų priėmimui, individualioms konsultacijoms;</w:t>
            </w:r>
          </w:p>
          <w:p w14:paraId="3CC85498" w14:textId="77777777" w:rsidR="00C022AC" w:rsidRDefault="00000000">
            <w:pPr>
              <w:rPr>
                <w:szCs w:val="24"/>
              </w:rPr>
            </w:pPr>
            <w:r>
              <w:rPr>
                <w:szCs w:val="24"/>
              </w:rPr>
              <w:t>4.1.2. įstaigoje turi būti įrengtos gyvenamosios patalpos (kambariai) paslaugos gavėjams (asmenims);</w:t>
            </w:r>
          </w:p>
          <w:p w14:paraId="6C62244E" w14:textId="77777777" w:rsidR="00C022AC" w:rsidRDefault="00000000">
            <w:pPr>
              <w:rPr>
                <w:szCs w:val="24"/>
                <w:lang w:val="en-US"/>
              </w:rPr>
            </w:pPr>
            <w:r>
              <w:rPr>
                <w:szCs w:val="24"/>
              </w:rPr>
              <w:t xml:space="preserve">4.1.3. įstaigoje turi būti įrengta bent viena higienos patalpa. </w:t>
            </w:r>
          </w:p>
        </w:tc>
      </w:tr>
      <w:tr w:rsidR="00C022AC" w14:paraId="0750177C" w14:textId="77777777">
        <w:tc>
          <w:tcPr>
            <w:tcW w:w="691" w:type="dxa"/>
            <w:tcBorders>
              <w:top w:val="single" w:sz="4" w:space="0" w:color="auto"/>
              <w:left w:val="single" w:sz="4" w:space="0" w:color="auto"/>
              <w:bottom w:val="single" w:sz="4" w:space="0" w:color="auto"/>
              <w:right w:val="single" w:sz="4" w:space="0" w:color="auto"/>
            </w:tcBorders>
            <w:hideMark/>
          </w:tcPr>
          <w:p w14:paraId="06B095C0" w14:textId="77777777" w:rsidR="00C022AC" w:rsidRDefault="00000000">
            <w:pPr>
              <w:widowControl w:val="0"/>
              <w:jc w:val="center"/>
              <w:rPr>
                <w:b/>
                <w:szCs w:val="24"/>
              </w:rPr>
            </w:pPr>
            <w:r>
              <w:rPr>
                <w:b/>
                <w:szCs w:val="24"/>
              </w:rPr>
              <w:t>4.2.</w:t>
            </w:r>
          </w:p>
        </w:tc>
        <w:tc>
          <w:tcPr>
            <w:tcW w:w="2299" w:type="dxa"/>
            <w:gridSpan w:val="3"/>
            <w:tcBorders>
              <w:top w:val="single" w:sz="4" w:space="0" w:color="auto"/>
              <w:left w:val="single" w:sz="4" w:space="0" w:color="auto"/>
              <w:bottom w:val="single" w:sz="4" w:space="0" w:color="auto"/>
              <w:right w:val="single" w:sz="4" w:space="0" w:color="auto"/>
            </w:tcBorders>
          </w:tcPr>
          <w:p w14:paraId="3F6D8ADE" w14:textId="77777777" w:rsidR="00C022AC" w:rsidRDefault="00C022AC">
            <w:pPr>
              <w:widowControl w:val="0"/>
              <w:rPr>
                <w:b/>
                <w:bCs/>
                <w:szCs w:val="24"/>
              </w:rPr>
            </w:pPr>
          </w:p>
        </w:tc>
        <w:tc>
          <w:tcPr>
            <w:tcW w:w="5189" w:type="dxa"/>
            <w:tcBorders>
              <w:top w:val="single" w:sz="4" w:space="0" w:color="auto"/>
              <w:left w:val="single" w:sz="4" w:space="0" w:color="auto"/>
              <w:bottom w:val="single" w:sz="4" w:space="0" w:color="auto"/>
              <w:right w:val="single" w:sz="4" w:space="0" w:color="auto"/>
            </w:tcBorders>
            <w:hideMark/>
          </w:tcPr>
          <w:p w14:paraId="68752F40" w14:textId="77777777" w:rsidR="00C022AC" w:rsidRDefault="00000000">
            <w:pPr>
              <w:rPr>
                <w:szCs w:val="24"/>
              </w:rPr>
            </w:pPr>
            <w:r>
              <w:rPr>
                <w:bCs/>
                <w:szCs w:val="24"/>
              </w:rPr>
              <w:t>Reikalavimai personalo išsilavinimui</w:t>
            </w:r>
          </w:p>
        </w:tc>
        <w:tc>
          <w:tcPr>
            <w:tcW w:w="6988" w:type="dxa"/>
            <w:gridSpan w:val="3"/>
            <w:tcBorders>
              <w:top w:val="single" w:sz="4" w:space="0" w:color="auto"/>
              <w:left w:val="single" w:sz="4" w:space="0" w:color="auto"/>
              <w:bottom w:val="single" w:sz="4" w:space="0" w:color="auto"/>
              <w:right w:val="single" w:sz="4" w:space="0" w:color="auto"/>
            </w:tcBorders>
            <w:hideMark/>
          </w:tcPr>
          <w:p w14:paraId="72A2AAD3" w14:textId="77777777" w:rsidR="00C022AC" w:rsidRDefault="00000000">
            <w:pPr>
              <w:jc w:val="both"/>
              <w:rPr>
                <w:color w:val="000000"/>
                <w:szCs w:val="24"/>
              </w:rPr>
            </w:pPr>
            <w:r>
              <w:rPr>
                <w:color w:val="000000"/>
                <w:szCs w:val="24"/>
              </w:rPr>
              <w:t xml:space="preserve">4.2.1. </w:t>
            </w:r>
            <w:r>
              <w:rPr>
                <w:bCs/>
                <w:color w:val="000000"/>
              </w:rPr>
              <w:t>socialiniai darbuotojai, įgiję Įstatymo 20 straipsnio 6 dalyje nurodytą išsilavinimą</w:t>
            </w:r>
            <w:r>
              <w:rPr>
                <w:color w:val="000000"/>
                <w:szCs w:val="24"/>
              </w:rPr>
              <w:t>;</w:t>
            </w:r>
          </w:p>
          <w:p w14:paraId="6580552A" w14:textId="77777777" w:rsidR="00C022AC" w:rsidRDefault="00000000">
            <w:pPr>
              <w:jc w:val="both"/>
              <w:rPr>
                <w:color w:val="000000"/>
                <w:szCs w:val="24"/>
              </w:rPr>
            </w:pPr>
            <w:r>
              <w:rPr>
                <w:color w:val="000000"/>
                <w:szCs w:val="24"/>
              </w:rPr>
              <w:t xml:space="preserve">4.2.2. </w:t>
            </w:r>
            <w:r>
              <w:rPr>
                <w:bCs/>
                <w:color w:val="000000"/>
              </w:rPr>
              <w:t>individualios priežiūros darbuotojai, atitinkantys Įstatymo 19 straipsnio 6</w:t>
            </w:r>
            <w:r>
              <w:rPr>
                <w:bCs/>
                <w:color w:val="000000"/>
                <w:vertAlign w:val="superscript"/>
              </w:rPr>
              <w:t>1</w:t>
            </w:r>
            <w:r>
              <w:rPr>
                <w:bCs/>
                <w:color w:val="000000"/>
              </w:rPr>
              <w:t xml:space="preserve"> dalyje nurodytus reikalavimus</w:t>
            </w:r>
            <w:r>
              <w:rPr>
                <w:color w:val="000000"/>
                <w:szCs w:val="24"/>
              </w:rPr>
              <w:t>.</w:t>
            </w:r>
          </w:p>
        </w:tc>
      </w:tr>
      <w:tr w:rsidR="00C022AC" w14:paraId="01969873" w14:textId="77777777">
        <w:tc>
          <w:tcPr>
            <w:tcW w:w="691" w:type="dxa"/>
            <w:tcBorders>
              <w:top w:val="single" w:sz="4" w:space="0" w:color="auto"/>
              <w:left w:val="single" w:sz="4" w:space="0" w:color="auto"/>
              <w:bottom w:val="single" w:sz="4" w:space="0" w:color="auto"/>
              <w:right w:val="single" w:sz="4" w:space="0" w:color="auto"/>
            </w:tcBorders>
            <w:hideMark/>
          </w:tcPr>
          <w:p w14:paraId="26A1A0C1" w14:textId="77777777" w:rsidR="00C022AC" w:rsidRDefault="00000000">
            <w:pPr>
              <w:widowControl w:val="0"/>
              <w:jc w:val="center"/>
              <w:rPr>
                <w:b/>
                <w:szCs w:val="24"/>
              </w:rPr>
            </w:pPr>
            <w:r>
              <w:rPr>
                <w:b/>
                <w:szCs w:val="24"/>
              </w:rPr>
              <w:t xml:space="preserve">5. </w:t>
            </w:r>
          </w:p>
        </w:tc>
        <w:tc>
          <w:tcPr>
            <w:tcW w:w="2299" w:type="dxa"/>
            <w:gridSpan w:val="3"/>
            <w:tcBorders>
              <w:top w:val="single" w:sz="4" w:space="0" w:color="auto"/>
              <w:left w:val="single" w:sz="4" w:space="0" w:color="auto"/>
              <w:bottom w:val="single" w:sz="4" w:space="0" w:color="auto"/>
              <w:right w:val="single" w:sz="4" w:space="0" w:color="auto"/>
            </w:tcBorders>
            <w:hideMark/>
          </w:tcPr>
          <w:p w14:paraId="21A0C224" w14:textId="77777777" w:rsidR="00C022AC" w:rsidRDefault="00000000">
            <w:pPr>
              <w:widowControl w:val="0"/>
              <w:rPr>
                <w:b/>
                <w:bCs/>
                <w:szCs w:val="24"/>
              </w:rPr>
            </w:pPr>
            <w:r>
              <w:rPr>
                <w:b/>
                <w:bCs/>
                <w:szCs w:val="24"/>
              </w:rPr>
              <w:t>Intensyvi krizių įveikimo pagalba</w:t>
            </w:r>
          </w:p>
        </w:tc>
        <w:tc>
          <w:tcPr>
            <w:tcW w:w="5189" w:type="dxa"/>
            <w:tcBorders>
              <w:top w:val="single" w:sz="4" w:space="0" w:color="auto"/>
              <w:left w:val="single" w:sz="4" w:space="0" w:color="auto"/>
              <w:bottom w:val="single" w:sz="4" w:space="0" w:color="auto"/>
              <w:right w:val="single" w:sz="4" w:space="0" w:color="auto"/>
            </w:tcBorders>
          </w:tcPr>
          <w:p w14:paraId="2F449122" w14:textId="77777777" w:rsidR="00C022AC" w:rsidRDefault="00C022AC">
            <w:pPr>
              <w:rPr>
                <w:szCs w:val="24"/>
              </w:rPr>
            </w:pPr>
          </w:p>
        </w:tc>
        <w:tc>
          <w:tcPr>
            <w:tcW w:w="6988" w:type="dxa"/>
            <w:gridSpan w:val="3"/>
            <w:tcBorders>
              <w:top w:val="single" w:sz="4" w:space="0" w:color="auto"/>
              <w:left w:val="single" w:sz="4" w:space="0" w:color="auto"/>
              <w:bottom w:val="single" w:sz="4" w:space="0" w:color="auto"/>
              <w:right w:val="single" w:sz="4" w:space="0" w:color="auto"/>
            </w:tcBorders>
          </w:tcPr>
          <w:p w14:paraId="748085B6" w14:textId="77777777" w:rsidR="00C022AC" w:rsidRDefault="00C022AC">
            <w:pPr>
              <w:rPr>
                <w:color w:val="000000"/>
                <w:szCs w:val="24"/>
              </w:rPr>
            </w:pPr>
          </w:p>
        </w:tc>
      </w:tr>
      <w:tr w:rsidR="00C022AC" w14:paraId="3D558DDF" w14:textId="77777777">
        <w:tc>
          <w:tcPr>
            <w:tcW w:w="691" w:type="dxa"/>
            <w:tcBorders>
              <w:top w:val="single" w:sz="4" w:space="0" w:color="auto"/>
              <w:left w:val="single" w:sz="4" w:space="0" w:color="auto"/>
              <w:bottom w:val="single" w:sz="4" w:space="0" w:color="auto"/>
              <w:right w:val="single" w:sz="4" w:space="0" w:color="auto"/>
            </w:tcBorders>
            <w:hideMark/>
          </w:tcPr>
          <w:p w14:paraId="096314AD" w14:textId="77777777" w:rsidR="00C022AC" w:rsidRDefault="00000000">
            <w:pPr>
              <w:widowControl w:val="0"/>
              <w:jc w:val="center"/>
              <w:rPr>
                <w:b/>
                <w:szCs w:val="24"/>
              </w:rPr>
            </w:pPr>
            <w:r>
              <w:rPr>
                <w:b/>
                <w:szCs w:val="24"/>
              </w:rPr>
              <w:t>5.1.</w:t>
            </w:r>
          </w:p>
        </w:tc>
        <w:tc>
          <w:tcPr>
            <w:tcW w:w="2299" w:type="dxa"/>
            <w:gridSpan w:val="3"/>
            <w:tcBorders>
              <w:top w:val="single" w:sz="4" w:space="0" w:color="auto"/>
              <w:left w:val="single" w:sz="4" w:space="0" w:color="auto"/>
              <w:bottom w:val="single" w:sz="4" w:space="0" w:color="auto"/>
              <w:right w:val="single" w:sz="4" w:space="0" w:color="auto"/>
            </w:tcBorders>
          </w:tcPr>
          <w:p w14:paraId="391CDA5C" w14:textId="77777777" w:rsidR="00C022AC" w:rsidRDefault="00C022AC">
            <w:pPr>
              <w:widowControl w:val="0"/>
              <w:rPr>
                <w:b/>
                <w:bCs/>
                <w:szCs w:val="24"/>
              </w:rPr>
            </w:pPr>
          </w:p>
        </w:tc>
        <w:tc>
          <w:tcPr>
            <w:tcW w:w="5189" w:type="dxa"/>
            <w:tcBorders>
              <w:top w:val="single" w:sz="4" w:space="0" w:color="auto"/>
              <w:left w:val="single" w:sz="4" w:space="0" w:color="auto"/>
              <w:bottom w:val="single" w:sz="4" w:space="0" w:color="auto"/>
              <w:right w:val="single" w:sz="4" w:space="0" w:color="auto"/>
            </w:tcBorders>
            <w:hideMark/>
          </w:tcPr>
          <w:p w14:paraId="22F1D287" w14:textId="77777777" w:rsidR="00C022AC" w:rsidRDefault="00000000">
            <w:pPr>
              <w:widowControl w:val="0"/>
              <w:rPr>
                <w:bCs/>
                <w:szCs w:val="24"/>
              </w:rPr>
            </w:pPr>
            <w:r>
              <w:rPr>
                <w:bCs/>
                <w:szCs w:val="24"/>
              </w:rPr>
              <w:t xml:space="preserve">Reikalavimai patalpoms </w:t>
            </w:r>
          </w:p>
          <w:p w14:paraId="322651C5" w14:textId="77777777" w:rsidR="00C022AC" w:rsidRDefault="00000000">
            <w:pPr>
              <w:rPr>
                <w:szCs w:val="24"/>
              </w:rPr>
            </w:pPr>
            <w:r>
              <w:rPr>
                <w:bCs/>
                <w:szCs w:val="24"/>
              </w:rPr>
              <w:t>(jei paslaugai teikti būtinos patalpos)</w:t>
            </w:r>
          </w:p>
        </w:tc>
        <w:tc>
          <w:tcPr>
            <w:tcW w:w="6988" w:type="dxa"/>
            <w:gridSpan w:val="3"/>
            <w:tcBorders>
              <w:top w:val="single" w:sz="4" w:space="0" w:color="auto"/>
              <w:left w:val="single" w:sz="4" w:space="0" w:color="auto"/>
              <w:bottom w:val="single" w:sz="4" w:space="0" w:color="auto"/>
              <w:right w:val="single" w:sz="4" w:space="0" w:color="auto"/>
            </w:tcBorders>
            <w:hideMark/>
          </w:tcPr>
          <w:p w14:paraId="031BCC69" w14:textId="77777777" w:rsidR="00C022AC" w:rsidRDefault="00000000">
            <w:pPr>
              <w:rPr>
                <w:szCs w:val="24"/>
              </w:rPr>
            </w:pPr>
            <w:r>
              <w:rPr>
                <w:szCs w:val="24"/>
              </w:rPr>
              <w:t xml:space="preserve">5.1.1. įstaigoje turi būti įrengta bent viena atskira patalpa laisvalaikiui, susitikimams, mokymams organizuoti, individualiems pokalbiams, </w:t>
            </w:r>
            <w:r>
              <w:rPr>
                <w:szCs w:val="24"/>
              </w:rPr>
              <w:lastRenderedPageBreak/>
              <w:t xml:space="preserve">individualiai veiklai; </w:t>
            </w:r>
          </w:p>
          <w:p w14:paraId="5C7D8374" w14:textId="77777777" w:rsidR="00C022AC" w:rsidRDefault="00000000">
            <w:pPr>
              <w:rPr>
                <w:szCs w:val="24"/>
              </w:rPr>
            </w:pPr>
            <w:r>
              <w:rPr>
                <w:szCs w:val="24"/>
              </w:rPr>
              <w:t xml:space="preserve">5.1.2. įstaigoje turi būti įrengtos gyvenamosios patalpos (kambariai) kiekvienam paslaugos gavėjui (asmeniui ir (ar) </w:t>
            </w:r>
            <w:r>
              <w:rPr>
                <w:rFonts w:eastAsia="Calibri"/>
                <w:szCs w:val="24"/>
              </w:rPr>
              <w:t>šeimai);</w:t>
            </w:r>
          </w:p>
          <w:p w14:paraId="5628D288" w14:textId="77777777" w:rsidR="00C022AC" w:rsidRDefault="00000000">
            <w:pPr>
              <w:rPr>
                <w:szCs w:val="24"/>
              </w:rPr>
            </w:pPr>
            <w:r>
              <w:rPr>
                <w:szCs w:val="24"/>
              </w:rPr>
              <w:t>5.1.3. įstaigoje turi būti įrengta bent viena virtuvė;</w:t>
            </w:r>
          </w:p>
          <w:p w14:paraId="772190A2" w14:textId="77777777" w:rsidR="00C022AC" w:rsidRDefault="00000000">
            <w:pPr>
              <w:rPr>
                <w:szCs w:val="24"/>
              </w:rPr>
            </w:pPr>
            <w:r>
              <w:rPr>
                <w:szCs w:val="24"/>
              </w:rPr>
              <w:t xml:space="preserve">5.1.4. įstaigoje turi būti įrengta bent viena higienos patalpa; </w:t>
            </w:r>
          </w:p>
          <w:p w14:paraId="5DB67FE6" w14:textId="77777777" w:rsidR="00C022AC" w:rsidRDefault="00000000">
            <w:pPr>
              <w:rPr>
                <w:color w:val="000000"/>
                <w:szCs w:val="24"/>
              </w:rPr>
            </w:pPr>
            <w:r>
              <w:rPr>
                <w:szCs w:val="24"/>
              </w:rPr>
              <w:t>5.1.5. įstaigoje turi būti įrengta skalbimo, džiovinimo ir lyginimo patalpa arba gyvenamosiose patalpose (kambariuose) sudarytos skalbimo, džiovinimo ir lyginimo sąlygos (turi būti tam skirta įranga, priemonės ir vieta).</w:t>
            </w:r>
          </w:p>
        </w:tc>
      </w:tr>
      <w:tr w:rsidR="00C022AC" w14:paraId="512F8E8C" w14:textId="77777777">
        <w:tc>
          <w:tcPr>
            <w:tcW w:w="691" w:type="dxa"/>
            <w:tcBorders>
              <w:top w:val="single" w:sz="4" w:space="0" w:color="auto"/>
              <w:left w:val="single" w:sz="4" w:space="0" w:color="auto"/>
              <w:bottom w:val="single" w:sz="4" w:space="0" w:color="auto"/>
              <w:right w:val="single" w:sz="4" w:space="0" w:color="auto"/>
            </w:tcBorders>
            <w:hideMark/>
          </w:tcPr>
          <w:p w14:paraId="16306C65" w14:textId="77777777" w:rsidR="00C022AC" w:rsidRDefault="00000000">
            <w:pPr>
              <w:widowControl w:val="0"/>
              <w:jc w:val="center"/>
              <w:rPr>
                <w:b/>
                <w:szCs w:val="24"/>
              </w:rPr>
            </w:pPr>
            <w:r>
              <w:rPr>
                <w:b/>
                <w:szCs w:val="24"/>
              </w:rPr>
              <w:lastRenderedPageBreak/>
              <w:t>5.2.</w:t>
            </w:r>
          </w:p>
        </w:tc>
        <w:tc>
          <w:tcPr>
            <w:tcW w:w="2299" w:type="dxa"/>
            <w:gridSpan w:val="3"/>
            <w:tcBorders>
              <w:top w:val="single" w:sz="4" w:space="0" w:color="auto"/>
              <w:left w:val="single" w:sz="4" w:space="0" w:color="auto"/>
              <w:bottom w:val="single" w:sz="4" w:space="0" w:color="auto"/>
              <w:right w:val="single" w:sz="4" w:space="0" w:color="auto"/>
            </w:tcBorders>
          </w:tcPr>
          <w:p w14:paraId="5ABB2400" w14:textId="77777777" w:rsidR="00C022AC" w:rsidRDefault="00C022AC">
            <w:pPr>
              <w:widowControl w:val="0"/>
              <w:rPr>
                <w:b/>
                <w:bCs/>
                <w:szCs w:val="24"/>
              </w:rPr>
            </w:pPr>
          </w:p>
        </w:tc>
        <w:tc>
          <w:tcPr>
            <w:tcW w:w="5189" w:type="dxa"/>
            <w:tcBorders>
              <w:top w:val="single" w:sz="4" w:space="0" w:color="auto"/>
              <w:left w:val="single" w:sz="4" w:space="0" w:color="auto"/>
              <w:bottom w:val="single" w:sz="4" w:space="0" w:color="auto"/>
              <w:right w:val="single" w:sz="4" w:space="0" w:color="auto"/>
            </w:tcBorders>
            <w:hideMark/>
          </w:tcPr>
          <w:p w14:paraId="5860EE83" w14:textId="77777777" w:rsidR="00C022AC" w:rsidRDefault="00000000">
            <w:pPr>
              <w:rPr>
                <w:szCs w:val="24"/>
              </w:rPr>
            </w:pPr>
            <w:r>
              <w:rPr>
                <w:bCs/>
                <w:szCs w:val="24"/>
              </w:rPr>
              <w:t>Reikalavimai personalo išsilavinimui</w:t>
            </w:r>
            <w:r>
              <w:rPr>
                <w:szCs w:val="24"/>
              </w:rPr>
              <w:t xml:space="preserve"> </w:t>
            </w:r>
          </w:p>
        </w:tc>
        <w:tc>
          <w:tcPr>
            <w:tcW w:w="6988" w:type="dxa"/>
            <w:gridSpan w:val="3"/>
            <w:tcBorders>
              <w:top w:val="single" w:sz="4" w:space="0" w:color="auto"/>
              <w:left w:val="single" w:sz="4" w:space="0" w:color="auto"/>
              <w:bottom w:val="single" w:sz="4" w:space="0" w:color="auto"/>
              <w:right w:val="single" w:sz="4" w:space="0" w:color="auto"/>
            </w:tcBorders>
            <w:hideMark/>
          </w:tcPr>
          <w:p w14:paraId="19AB019E" w14:textId="77777777" w:rsidR="00C022AC" w:rsidRDefault="00000000">
            <w:pPr>
              <w:jc w:val="both"/>
              <w:rPr>
                <w:color w:val="000000"/>
                <w:szCs w:val="24"/>
              </w:rPr>
            </w:pPr>
            <w:r>
              <w:rPr>
                <w:color w:val="000000"/>
                <w:szCs w:val="24"/>
              </w:rPr>
              <w:t xml:space="preserve">5.2.1. </w:t>
            </w:r>
            <w:r>
              <w:rPr>
                <w:bCs/>
                <w:color w:val="000000"/>
              </w:rPr>
              <w:t>socialiniai darbuotojai, įgiję Įstatymo 20 straipsnio 6 dalyje nurodytą išsilavinimą</w:t>
            </w:r>
            <w:r>
              <w:rPr>
                <w:color w:val="000000"/>
                <w:szCs w:val="24"/>
              </w:rPr>
              <w:t>;</w:t>
            </w:r>
          </w:p>
          <w:p w14:paraId="5069BEB3" w14:textId="77777777" w:rsidR="00C022AC" w:rsidRDefault="00000000">
            <w:pPr>
              <w:jc w:val="both"/>
              <w:rPr>
                <w:color w:val="000000"/>
                <w:szCs w:val="24"/>
              </w:rPr>
            </w:pPr>
            <w:r>
              <w:rPr>
                <w:color w:val="000000"/>
                <w:szCs w:val="24"/>
              </w:rPr>
              <w:t xml:space="preserve">5.2.2. </w:t>
            </w:r>
            <w:r>
              <w:rPr>
                <w:bCs/>
                <w:color w:val="000000"/>
              </w:rPr>
              <w:t>individualios priežiūros darbuotojai, atitinkantys Įstatymo 19 straipsnio 6</w:t>
            </w:r>
            <w:r>
              <w:rPr>
                <w:bCs/>
                <w:color w:val="000000"/>
                <w:vertAlign w:val="superscript"/>
              </w:rPr>
              <w:t>1</w:t>
            </w:r>
            <w:r>
              <w:rPr>
                <w:bCs/>
                <w:color w:val="000000"/>
              </w:rPr>
              <w:t xml:space="preserve"> dalyje nurodytus reikalavimus</w:t>
            </w:r>
            <w:r>
              <w:rPr>
                <w:color w:val="000000"/>
                <w:szCs w:val="24"/>
              </w:rPr>
              <w:t>;</w:t>
            </w:r>
          </w:p>
          <w:p w14:paraId="03C5AAA1" w14:textId="77777777" w:rsidR="00C022AC" w:rsidRDefault="00000000">
            <w:pPr>
              <w:jc w:val="both"/>
              <w:rPr>
                <w:color w:val="000000"/>
                <w:szCs w:val="24"/>
              </w:rPr>
            </w:pPr>
            <w:r>
              <w:rPr>
                <w:color w:val="000000"/>
                <w:szCs w:val="24"/>
              </w:rPr>
              <w:t xml:space="preserve">5.2.3. kiti darbuotojai, teikiantys </w:t>
            </w:r>
            <w:r>
              <w:rPr>
                <w:szCs w:val="24"/>
              </w:rPr>
              <w:t xml:space="preserve">intensyvią krizių įveikimo pagalbos </w:t>
            </w:r>
            <w:r>
              <w:rPr>
                <w:color w:val="000000"/>
                <w:szCs w:val="24"/>
              </w:rPr>
              <w:t>paslaugą (pvz.: psichologai, teisininkai, sielovados specialistai ir kt.), turi būti įgiję atitinkamai profesijai reikalingą teisės aktuose nustatytą išsilavinimą.</w:t>
            </w:r>
          </w:p>
        </w:tc>
      </w:tr>
      <w:tr w:rsidR="00C022AC" w14:paraId="1DE14EF0" w14:textId="77777777">
        <w:tc>
          <w:tcPr>
            <w:tcW w:w="691" w:type="dxa"/>
            <w:tcBorders>
              <w:top w:val="single" w:sz="4" w:space="0" w:color="auto"/>
              <w:left w:val="single" w:sz="4" w:space="0" w:color="auto"/>
              <w:bottom w:val="single" w:sz="4" w:space="0" w:color="auto"/>
              <w:right w:val="single" w:sz="4" w:space="0" w:color="auto"/>
            </w:tcBorders>
            <w:hideMark/>
          </w:tcPr>
          <w:p w14:paraId="287C6335" w14:textId="77777777" w:rsidR="00C022AC" w:rsidRDefault="00000000">
            <w:pPr>
              <w:widowControl w:val="0"/>
              <w:jc w:val="center"/>
              <w:rPr>
                <w:b/>
                <w:szCs w:val="24"/>
              </w:rPr>
            </w:pPr>
            <w:r>
              <w:rPr>
                <w:b/>
                <w:szCs w:val="24"/>
              </w:rPr>
              <w:t>6.</w:t>
            </w:r>
          </w:p>
        </w:tc>
        <w:tc>
          <w:tcPr>
            <w:tcW w:w="2299" w:type="dxa"/>
            <w:gridSpan w:val="3"/>
            <w:tcBorders>
              <w:top w:val="single" w:sz="4" w:space="0" w:color="auto"/>
              <w:left w:val="single" w:sz="4" w:space="0" w:color="auto"/>
              <w:bottom w:val="single" w:sz="4" w:space="0" w:color="auto"/>
              <w:right w:val="single" w:sz="4" w:space="0" w:color="auto"/>
            </w:tcBorders>
            <w:hideMark/>
          </w:tcPr>
          <w:p w14:paraId="46F6B3A2" w14:textId="77777777" w:rsidR="00C022AC" w:rsidRDefault="00000000">
            <w:pPr>
              <w:widowControl w:val="0"/>
              <w:rPr>
                <w:b/>
                <w:bCs/>
                <w:szCs w:val="24"/>
              </w:rPr>
            </w:pPr>
            <w:r>
              <w:rPr>
                <w:b/>
                <w:bCs/>
                <w:szCs w:val="24"/>
              </w:rPr>
              <w:t>Psichosocialinė pagalba</w:t>
            </w:r>
          </w:p>
        </w:tc>
        <w:tc>
          <w:tcPr>
            <w:tcW w:w="5189" w:type="dxa"/>
            <w:tcBorders>
              <w:top w:val="single" w:sz="4" w:space="0" w:color="auto"/>
              <w:left w:val="single" w:sz="4" w:space="0" w:color="auto"/>
              <w:bottom w:val="single" w:sz="4" w:space="0" w:color="auto"/>
              <w:right w:val="single" w:sz="4" w:space="0" w:color="auto"/>
            </w:tcBorders>
          </w:tcPr>
          <w:p w14:paraId="01561D5B" w14:textId="77777777" w:rsidR="00C022AC" w:rsidRDefault="00C022AC">
            <w:pPr>
              <w:rPr>
                <w:szCs w:val="24"/>
                <w:lang w:val="en-US"/>
              </w:rPr>
            </w:pPr>
          </w:p>
        </w:tc>
        <w:tc>
          <w:tcPr>
            <w:tcW w:w="6988" w:type="dxa"/>
            <w:gridSpan w:val="3"/>
            <w:tcBorders>
              <w:top w:val="single" w:sz="4" w:space="0" w:color="auto"/>
              <w:left w:val="single" w:sz="4" w:space="0" w:color="auto"/>
              <w:bottom w:val="single" w:sz="4" w:space="0" w:color="auto"/>
              <w:right w:val="single" w:sz="4" w:space="0" w:color="auto"/>
            </w:tcBorders>
          </w:tcPr>
          <w:p w14:paraId="5FB0D4D1" w14:textId="77777777" w:rsidR="00C022AC" w:rsidRDefault="00C022AC">
            <w:pPr>
              <w:rPr>
                <w:color w:val="000000"/>
                <w:szCs w:val="24"/>
              </w:rPr>
            </w:pPr>
          </w:p>
        </w:tc>
      </w:tr>
      <w:tr w:rsidR="00C022AC" w14:paraId="554A2F53" w14:textId="77777777">
        <w:tc>
          <w:tcPr>
            <w:tcW w:w="691" w:type="dxa"/>
            <w:tcBorders>
              <w:top w:val="single" w:sz="4" w:space="0" w:color="auto"/>
              <w:left w:val="single" w:sz="4" w:space="0" w:color="auto"/>
              <w:bottom w:val="single" w:sz="4" w:space="0" w:color="auto"/>
              <w:right w:val="single" w:sz="4" w:space="0" w:color="auto"/>
            </w:tcBorders>
            <w:hideMark/>
          </w:tcPr>
          <w:p w14:paraId="679E198A" w14:textId="77777777" w:rsidR="00C022AC" w:rsidRDefault="00000000">
            <w:pPr>
              <w:widowControl w:val="0"/>
              <w:jc w:val="center"/>
              <w:rPr>
                <w:b/>
                <w:szCs w:val="24"/>
              </w:rPr>
            </w:pPr>
            <w:r>
              <w:rPr>
                <w:b/>
                <w:szCs w:val="24"/>
              </w:rPr>
              <w:t>6.1.</w:t>
            </w:r>
          </w:p>
        </w:tc>
        <w:tc>
          <w:tcPr>
            <w:tcW w:w="2299" w:type="dxa"/>
            <w:gridSpan w:val="3"/>
            <w:tcBorders>
              <w:top w:val="single" w:sz="4" w:space="0" w:color="auto"/>
              <w:left w:val="single" w:sz="4" w:space="0" w:color="auto"/>
              <w:bottom w:val="single" w:sz="4" w:space="0" w:color="auto"/>
              <w:right w:val="single" w:sz="4" w:space="0" w:color="auto"/>
            </w:tcBorders>
          </w:tcPr>
          <w:p w14:paraId="3746A07F" w14:textId="77777777" w:rsidR="00C022AC" w:rsidRDefault="00C022AC">
            <w:pPr>
              <w:widowControl w:val="0"/>
              <w:rPr>
                <w:b/>
                <w:bCs/>
                <w:szCs w:val="24"/>
              </w:rPr>
            </w:pPr>
          </w:p>
        </w:tc>
        <w:tc>
          <w:tcPr>
            <w:tcW w:w="5189" w:type="dxa"/>
            <w:tcBorders>
              <w:top w:val="single" w:sz="4" w:space="0" w:color="auto"/>
              <w:left w:val="single" w:sz="4" w:space="0" w:color="auto"/>
              <w:bottom w:val="single" w:sz="4" w:space="0" w:color="auto"/>
              <w:right w:val="single" w:sz="4" w:space="0" w:color="auto"/>
            </w:tcBorders>
            <w:hideMark/>
          </w:tcPr>
          <w:p w14:paraId="2B87E80D" w14:textId="77777777" w:rsidR="00C022AC" w:rsidRDefault="00000000">
            <w:pPr>
              <w:widowControl w:val="0"/>
              <w:rPr>
                <w:bCs/>
                <w:szCs w:val="24"/>
              </w:rPr>
            </w:pPr>
            <w:r>
              <w:rPr>
                <w:bCs/>
                <w:szCs w:val="24"/>
              </w:rPr>
              <w:t xml:space="preserve">Reikalavimai patalpoms </w:t>
            </w:r>
          </w:p>
          <w:p w14:paraId="17DE123E" w14:textId="77777777" w:rsidR="00C022AC" w:rsidRDefault="00000000">
            <w:pPr>
              <w:rPr>
                <w:szCs w:val="24"/>
                <w:lang w:val="en-US"/>
              </w:rPr>
            </w:pPr>
            <w:r>
              <w:rPr>
                <w:bCs/>
                <w:szCs w:val="24"/>
              </w:rPr>
              <w:t>(jei paslaugai teikti būtinos patalpos)</w:t>
            </w:r>
          </w:p>
        </w:tc>
        <w:tc>
          <w:tcPr>
            <w:tcW w:w="6988" w:type="dxa"/>
            <w:gridSpan w:val="3"/>
            <w:tcBorders>
              <w:top w:val="single" w:sz="4" w:space="0" w:color="auto"/>
              <w:left w:val="single" w:sz="4" w:space="0" w:color="auto"/>
              <w:bottom w:val="single" w:sz="4" w:space="0" w:color="auto"/>
              <w:right w:val="single" w:sz="4" w:space="0" w:color="auto"/>
            </w:tcBorders>
            <w:hideMark/>
          </w:tcPr>
          <w:p w14:paraId="3D6E8DFE" w14:textId="77777777" w:rsidR="00C022AC" w:rsidRDefault="00000000">
            <w:pPr>
              <w:rPr>
                <w:color w:val="000000"/>
                <w:szCs w:val="24"/>
              </w:rPr>
            </w:pPr>
            <w:r>
              <w:rPr>
                <w:szCs w:val="24"/>
                <w:lang w:val="en-US"/>
              </w:rPr>
              <w:t xml:space="preserve">6.1.1. </w:t>
            </w:r>
            <w:r>
              <w:rPr>
                <w:szCs w:val="24"/>
              </w:rPr>
              <w:t>įstaigoje turi būti įrengta bent viena atskira patalpa konsultacijoms, užsiėmimams.</w:t>
            </w:r>
          </w:p>
        </w:tc>
      </w:tr>
      <w:tr w:rsidR="00C022AC" w14:paraId="48CD0C99" w14:textId="77777777">
        <w:tc>
          <w:tcPr>
            <w:tcW w:w="691" w:type="dxa"/>
            <w:tcBorders>
              <w:top w:val="single" w:sz="4" w:space="0" w:color="auto"/>
              <w:left w:val="single" w:sz="4" w:space="0" w:color="auto"/>
              <w:bottom w:val="single" w:sz="4" w:space="0" w:color="auto"/>
              <w:right w:val="single" w:sz="4" w:space="0" w:color="auto"/>
            </w:tcBorders>
            <w:hideMark/>
          </w:tcPr>
          <w:p w14:paraId="1A066C21" w14:textId="77777777" w:rsidR="00C022AC" w:rsidRDefault="00000000">
            <w:pPr>
              <w:widowControl w:val="0"/>
              <w:jc w:val="center"/>
              <w:rPr>
                <w:b/>
                <w:szCs w:val="24"/>
              </w:rPr>
            </w:pPr>
            <w:r>
              <w:rPr>
                <w:b/>
                <w:szCs w:val="24"/>
              </w:rPr>
              <w:t>6.2.</w:t>
            </w:r>
          </w:p>
        </w:tc>
        <w:tc>
          <w:tcPr>
            <w:tcW w:w="2299" w:type="dxa"/>
            <w:gridSpan w:val="3"/>
            <w:tcBorders>
              <w:top w:val="single" w:sz="4" w:space="0" w:color="auto"/>
              <w:left w:val="single" w:sz="4" w:space="0" w:color="auto"/>
              <w:bottom w:val="single" w:sz="4" w:space="0" w:color="auto"/>
              <w:right w:val="single" w:sz="4" w:space="0" w:color="auto"/>
            </w:tcBorders>
          </w:tcPr>
          <w:p w14:paraId="036EF3D3" w14:textId="77777777" w:rsidR="00C022AC" w:rsidRDefault="00C022AC">
            <w:pPr>
              <w:widowControl w:val="0"/>
              <w:rPr>
                <w:szCs w:val="24"/>
              </w:rPr>
            </w:pPr>
          </w:p>
        </w:tc>
        <w:tc>
          <w:tcPr>
            <w:tcW w:w="5189" w:type="dxa"/>
            <w:tcBorders>
              <w:top w:val="single" w:sz="4" w:space="0" w:color="auto"/>
              <w:left w:val="single" w:sz="4" w:space="0" w:color="auto"/>
              <w:bottom w:val="single" w:sz="4" w:space="0" w:color="auto"/>
              <w:right w:val="single" w:sz="4" w:space="0" w:color="auto"/>
            </w:tcBorders>
            <w:hideMark/>
          </w:tcPr>
          <w:p w14:paraId="528CA437" w14:textId="77777777" w:rsidR="00C022AC" w:rsidRDefault="00000000">
            <w:pPr>
              <w:rPr>
                <w:szCs w:val="24"/>
                <w:lang w:val="en-US"/>
              </w:rPr>
            </w:pPr>
            <w:r>
              <w:rPr>
                <w:bCs/>
                <w:szCs w:val="24"/>
              </w:rPr>
              <w:t>Reikalavimai personalo išsilavinimui</w:t>
            </w:r>
            <w:r>
              <w:rPr>
                <w:szCs w:val="24"/>
              </w:rPr>
              <w:t xml:space="preserve"> </w:t>
            </w:r>
          </w:p>
        </w:tc>
        <w:tc>
          <w:tcPr>
            <w:tcW w:w="6988" w:type="dxa"/>
            <w:gridSpan w:val="3"/>
            <w:tcBorders>
              <w:top w:val="single" w:sz="4" w:space="0" w:color="auto"/>
              <w:left w:val="single" w:sz="4" w:space="0" w:color="auto"/>
              <w:bottom w:val="single" w:sz="4" w:space="0" w:color="auto"/>
              <w:right w:val="single" w:sz="4" w:space="0" w:color="auto"/>
            </w:tcBorders>
            <w:hideMark/>
          </w:tcPr>
          <w:p w14:paraId="7884C584" w14:textId="77777777" w:rsidR="00C022AC" w:rsidRDefault="00000000">
            <w:pPr>
              <w:jc w:val="both"/>
              <w:rPr>
                <w:color w:val="000000"/>
                <w:szCs w:val="24"/>
              </w:rPr>
            </w:pPr>
            <w:r>
              <w:rPr>
                <w:color w:val="000000"/>
                <w:szCs w:val="24"/>
              </w:rPr>
              <w:t xml:space="preserve">6.2.1. </w:t>
            </w:r>
            <w:r>
              <w:rPr>
                <w:bCs/>
                <w:color w:val="000000"/>
              </w:rPr>
              <w:t>socialiniai darbuotojai, įgiję Įstatymo 20 straipsnio 6 dalyje nurodytą išsilavinimą</w:t>
            </w:r>
            <w:r>
              <w:rPr>
                <w:color w:val="000000"/>
                <w:szCs w:val="24"/>
              </w:rPr>
              <w:t>;</w:t>
            </w:r>
          </w:p>
          <w:p w14:paraId="189A5C9B" w14:textId="77777777" w:rsidR="00C022AC" w:rsidRDefault="00000000">
            <w:pPr>
              <w:jc w:val="both"/>
              <w:rPr>
                <w:color w:val="000000"/>
                <w:szCs w:val="24"/>
              </w:rPr>
            </w:pPr>
            <w:r>
              <w:rPr>
                <w:color w:val="000000"/>
                <w:szCs w:val="24"/>
              </w:rPr>
              <w:t xml:space="preserve">6.2.2. </w:t>
            </w:r>
            <w:r>
              <w:rPr>
                <w:bCs/>
                <w:color w:val="000000"/>
              </w:rPr>
              <w:t>individualios priežiūros darbuotojai, atitinkantys Įstatymo 19 straipsnio 6</w:t>
            </w:r>
            <w:r>
              <w:rPr>
                <w:bCs/>
                <w:color w:val="000000"/>
                <w:vertAlign w:val="superscript"/>
              </w:rPr>
              <w:t>1</w:t>
            </w:r>
            <w:r>
              <w:rPr>
                <w:bCs/>
                <w:color w:val="000000"/>
              </w:rPr>
              <w:t xml:space="preserve"> dalyje nurodytus reikalavimus</w:t>
            </w:r>
            <w:r>
              <w:rPr>
                <w:color w:val="000000"/>
                <w:szCs w:val="24"/>
              </w:rPr>
              <w:t>;</w:t>
            </w:r>
          </w:p>
          <w:p w14:paraId="74DF5F53" w14:textId="77777777" w:rsidR="00C022AC" w:rsidRDefault="00000000">
            <w:pPr>
              <w:jc w:val="both"/>
              <w:rPr>
                <w:color w:val="000000"/>
                <w:szCs w:val="24"/>
              </w:rPr>
            </w:pPr>
            <w:r>
              <w:rPr>
                <w:color w:val="000000"/>
                <w:szCs w:val="24"/>
              </w:rPr>
              <w:t>6.2.3. kiti darbuotojai, teikiantys psichosocialinę pagalbą</w:t>
            </w:r>
          </w:p>
          <w:p w14:paraId="3858FC1F" w14:textId="77777777" w:rsidR="00C022AC" w:rsidRDefault="00000000">
            <w:pPr>
              <w:jc w:val="both"/>
              <w:rPr>
                <w:szCs w:val="24"/>
                <w:lang w:val="en-US"/>
              </w:rPr>
            </w:pPr>
            <w:r>
              <w:rPr>
                <w:color w:val="000000"/>
                <w:szCs w:val="24"/>
              </w:rPr>
              <w:t>(pvz.: psichologai, sielovados specialistai ir kt.), turi būti įgiję atitinkamai profesijai reikalingą teisės aktuose nustatytą išsilavinimą.</w:t>
            </w:r>
          </w:p>
        </w:tc>
      </w:tr>
      <w:tr w:rsidR="00C022AC" w14:paraId="1345F819" w14:textId="77777777">
        <w:tc>
          <w:tcPr>
            <w:tcW w:w="691" w:type="dxa"/>
            <w:tcBorders>
              <w:top w:val="single" w:sz="4" w:space="0" w:color="auto"/>
              <w:left w:val="single" w:sz="4" w:space="0" w:color="auto"/>
              <w:bottom w:val="single" w:sz="4" w:space="0" w:color="auto"/>
              <w:right w:val="single" w:sz="4" w:space="0" w:color="auto"/>
            </w:tcBorders>
            <w:hideMark/>
          </w:tcPr>
          <w:p w14:paraId="7D693387" w14:textId="77777777" w:rsidR="00C022AC" w:rsidRDefault="00000000">
            <w:pPr>
              <w:widowControl w:val="0"/>
              <w:jc w:val="center"/>
              <w:rPr>
                <w:b/>
                <w:bCs/>
                <w:szCs w:val="24"/>
              </w:rPr>
            </w:pPr>
            <w:r>
              <w:rPr>
                <w:b/>
                <w:bCs/>
                <w:szCs w:val="24"/>
              </w:rPr>
              <w:t>7.</w:t>
            </w:r>
          </w:p>
        </w:tc>
        <w:tc>
          <w:tcPr>
            <w:tcW w:w="2299" w:type="dxa"/>
            <w:gridSpan w:val="3"/>
            <w:tcBorders>
              <w:top w:val="single" w:sz="4" w:space="0" w:color="auto"/>
              <w:left w:val="single" w:sz="4" w:space="0" w:color="auto"/>
              <w:bottom w:val="single" w:sz="4" w:space="0" w:color="auto"/>
              <w:right w:val="single" w:sz="4" w:space="0" w:color="auto"/>
            </w:tcBorders>
            <w:hideMark/>
          </w:tcPr>
          <w:p w14:paraId="47EABC1A" w14:textId="77777777" w:rsidR="00C022AC" w:rsidRDefault="00000000">
            <w:pPr>
              <w:widowControl w:val="0"/>
              <w:rPr>
                <w:b/>
                <w:bCs/>
                <w:szCs w:val="24"/>
              </w:rPr>
            </w:pPr>
            <w:r>
              <w:rPr>
                <w:b/>
                <w:bCs/>
                <w:szCs w:val="24"/>
              </w:rPr>
              <w:t>Apgyvendinimas nakvynės namuose</w:t>
            </w:r>
          </w:p>
        </w:tc>
        <w:tc>
          <w:tcPr>
            <w:tcW w:w="5189" w:type="dxa"/>
            <w:tcBorders>
              <w:top w:val="single" w:sz="4" w:space="0" w:color="auto"/>
              <w:left w:val="single" w:sz="4" w:space="0" w:color="auto"/>
              <w:bottom w:val="single" w:sz="4" w:space="0" w:color="auto"/>
              <w:right w:val="single" w:sz="4" w:space="0" w:color="auto"/>
            </w:tcBorders>
          </w:tcPr>
          <w:p w14:paraId="133F073E" w14:textId="77777777" w:rsidR="00C022AC" w:rsidRDefault="00C022AC">
            <w:pPr>
              <w:rPr>
                <w:szCs w:val="24"/>
              </w:rPr>
            </w:pPr>
          </w:p>
        </w:tc>
        <w:tc>
          <w:tcPr>
            <w:tcW w:w="6988" w:type="dxa"/>
            <w:gridSpan w:val="3"/>
            <w:tcBorders>
              <w:top w:val="single" w:sz="4" w:space="0" w:color="auto"/>
              <w:left w:val="single" w:sz="4" w:space="0" w:color="auto"/>
              <w:bottom w:val="single" w:sz="4" w:space="0" w:color="auto"/>
              <w:right w:val="single" w:sz="4" w:space="0" w:color="auto"/>
            </w:tcBorders>
          </w:tcPr>
          <w:p w14:paraId="7405882C" w14:textId="77777777" w:rsidR="00C022AC" w:rsidRDefault="00C022AC">
            <w:pPr>
              <w:rPr>
                <w:color w:val="000000"/>
                <w:szCs w:val="24"/>
              </w:rPr>
            </w:pPr>
          </w:p>
        </w:tc>
      </w:tr>
      <w:tr w:rsidR="00C022AC" w14:paraId="5358882E" w14:textId="77777777">
        <w:tc>
          <w:tcPr>
            <w:tcW w:w="691" w:type="dxa"/>
            <w:tcBorders>
              <w:top w:val="single" w:sz="4" w:space="0" w:color="auto"/>
              <w:left w:val="single" w:sz="4" w:space="0" w:color="auto"/>
              <w:bottom w:val="single" w:sz="4" w:space="0" w:color="auto"/>
              <w:right w:val="single" w:sz="4" w:space="0" w:color="auto"/>
            </w:tcBorders>
            <w:hideMark/>
          </w:tcPr>
          <w:p w14:paraId="7E4B9126" w14:textId="77777777" w:rsidR="00C022AC" w:rsidRDefault="00000000">
            <w:pPr>
              <w:widowControl w:val="0"/>
              <w:jc w:val="center"/>
              <w:rPr>
                <w:b/>
                <w:bCs/>
                <w:szCs w:val="24"/>
              </w:rPr>
            </w:pPr>
            <w:r>
              <w:rPr>
                <w:b/>
                <w:bCs/>
                <w:szCs w:val="24"/>
              </w:rPr>
              <w:t>7.1.</w:t>
            </w:r>
          </w:p>
        </w:tc>
        <w:tc>
          <w:tcPr>
            <w:tcW w:w="2299" w:type="dxa"/>
            <w:gridSpan w:val="3"/>
            <w:tcBorders>
              <w:top w:val="single" w:sz="4" w:space="0" w:color="auto"/>
              <w:left w:val="single" w:sz="4" w:space="0" w:color="auto"/>
              <w:bottom w:val="single" w:sz="4" w:space="0" w:color="auto"/>
              <w:right w:val="single" w:sz="4" w:space="0" w:color="auto"/>
            </w:tcBorders>
          </w:tcPr>
          <w:p w14:paraId="340C563E" w14:textId="77777777" w:rsidR="00C022AC" w:rsidRDefault="00C022AC">
            <w:pPr>
              <w:widowControl w:val="0"/>
              <w:rPr>
                <w:b/>
                <w:bCs/>
                <w:szCs w:val="24"/>
              </w:rPr>
            </w:pPr>
          </w:p>
        </w:tc>
        <w:tc>
          <w:tcPr>
            <w:tcW w:w="5189" w:type="dxa"/>
            <w:tcBorders>
              <w:top w:val="single" w:sz="4" w:space="0" w:color="auto"/>
              <w:left w:val="single" w:sz="4" w:space="0" w:color="auto"/>
              <w:bottom w:val="single" w:sz="4" w:space="0" w:color="auto"/>
              <w:right w:val="single" w:sz="4" w:space="0" w:color="auto"/>
            </w:tcBorders>
            <w:hideMark/>
          </w:tcPr>
          <w:p w14:paraId="585550AE" w14:textId="77777777" w:rsidR="00C022AC" w:rsidRDefault="00000000">
            <w:pPr>
              <w:widowControl w:val="0"/>
              <w:rPr>
                <w:bCs/>
                <w:szCs w:val="24"/>
              </w:rPr>
            </w:pPr>
            <w:r>
              <w:rPr>
                <w:bCs/>
                <w:szCs w:val="24"/>
              </w:rPr>
              <w:t xml:space="preserve">Reikalavimai patalpoms </w:t>
            </w:r>
          </w:p>
          <w:p w14:paraId="5C04F9FA" w14:textId="77777777" w:rsidR="00C022AC" w:rsidRDefault="00000000">
            <w:pPr>
              <w:rPr>
                <w:szCs w:val="24"/>
              </w:rPr>
            </w:pPr>
            <w:r>
              <w:rPr>
                <w:bCs/>
                <w:szCs w:val="24"/>
              </w:rPr>
              <w:t>(jei paslaugai teikti būtinos patalpos)</w:t>
            </w:r>
          </w:p>
        </w:tc>
        <w:tc>
          <w:tcPr>
            <w:tcW w:w="6988" w:type="dxa"/>
            <w:gridSpan w:val="3"/>
            <w:tcBorders>
              <w:top w:val="single" w:sz="4" w:space="0" w:color="auto"/>
              <w:left w:val="single" w:sz="4" w:space="0" w:color="auto"/>
              <w:bottom w:val="single" w:sz="4" w:space="0" w:color="auto"/>
              <w:right w:val="single" w:sz="4" w:space="0" w:color="auto"/>
            </w:tcBorders>
            <w:hideMark/>
          </w:tcPr>
          <w:p w14:paraId="45F6D2B2" w14:textId="77777777" w:rsidR="00C022AC" w:rsidRDefault="00000000">
            <w:pPr>
              <w:rPr>
                <w:szCs w:val="24"/>
              </w:rPr>
            </w:pPr>
            <w:r>
              <w:rPr>
                <w:szCs w:val="24"/>
              </w:rPr>
              <w:t xml:space="preserve">7.1.1. įstaigoje turi būti įrengta bent viena atskira patalpa asmenų priėmimui, individualioms konsultacijoms, laisvalaikiui, </w:t>
            </w:r>
            <w:r>
              <w:rPr>
                <w:szCs w:val="24"/>
              </w:rPr>
              <w:lastRenderedPageBreak/>
              <w:t>susitikimams, individualiems pokalbiams;</w:t>
            </w:r>
          </w:p>
          <w:p w14:paraId="28FDDF91" w14:textId="77777777" w:rsidR="00C022AC" w:rsidRDefault="00000000">
            <w:pPr>
              <w:rPr>
                <w:szCs w:val="24"/>
              </w:rPr>
            </w:pPr>
            <w:r>
              <w:rPr>
                <w:szCs w:val="24"/>
              </w:rPr>
              <w:t>7.1.2. įstaigoje turi būti įrengtos gyvenamosios patalpos (kambariai) paslaugos gavėjams;</w:t>
            </w:r>
          </w:p>
          <w:p w14:paraId="2E767C8B" w14:textId="77777777" w:rsidR="00C022AC" w:rsidRDefault="00000000">
            <w:pPr>
              <w:rPr>
                <w:color w:val="000000"/>
                <w:szCs w:val="24"/>
              </w:rPr>
            </w:pPr>
            <w:r>
              <w:rPr>
                <w:szCs w:val="24"/>
              </w:rPr>
              <w:t>7.1.3. įstaigoje turi būti įrengta bent viena</w:t>
            </w:r>
            <w:r>
              <w:rPr>
                <w:color w:val="000000"/>
                <w:szCs w:val="24"/>
              </w:rPr>
              <w:t xml:space="preserve"> virtuvė;</w:t>
            </w:r>
          </w:p>
          <w:p w14:paraId="1294A32F" w14:textId="77777777" w:rsidR="00C022AC" w:rsidRDefault="00000000">
            <w:pPr>
              <w:rPr>
                <w:szCs w:val="24"/>
              </w:rPr>
            </w:pPr>
            <w:r>
              <w:rPr>
                <w:color w:val="000000"/>
                <w:szCs w:val="24"/>
              </w:rPr>
              <w:t xml:space="preserve">7.1.4. įstaigoje turi būti įrengta bent viena </w:t>
            </w:r>
            <w:r>
              <w:rPr>
                <w:szCs w:val="24"/>
              </w:rPr>
              <w:t xml:space="preserve">higienos patalpa; </w:t>
            </w:r>
          </w:p>
          <w:p w14:paraId="6B450EE0" w14:textId="77777777" w:rsidR="00C022AC" w:rsidRDefault="00000000">
            <w:pPr>
              <w:rPr>
                <w:color w:val="000000"/>
                <w:szCs w:val="24"/>
              </w:rPr>
            </w:pPr>
            <w:r>
              <w:rPr>
                <w:szCs w:val="24"/>
              </w:rPr>
              <w:t>7.1.5. įstaigoje turi būti įrengta bent viena skalbimo, džiovinimo ir lyginimo patalpa.</w:t>
            </w:r>
          </w:p>
        </w:tc>
      </w:tr>
      <w:tr w:rsidR="00C022AC" w14:paraId="2F4491C4" w14:textId="77777777">
        <w:tc>
          <w:tcPr>
            <w:tcW w:w="691" w:type="dxa"/>
            <w:tcBorders>
              <w:top w:val="single" w:sz="4" w:space="0" w:color="auto"/>
              <w:left w:val="single" w:sz="4" w:space="0" w:color="auto"/>
              <w:bottom w:val="single" w:sz="4" w:space="0" w:color="auto"/>
              <w:right w:val="single" w:sz="4" w:space="0" w:color="auto"/>
            </w:tcBorders>
            <w:hideMark/>
          </w:tcPr>
          <w:p w14:paraId="066D40A1" w14:textId="77777777" w:rsidR="00C022AC" w:rsidRDefault="00000000">
            <w:pPr>
              <w:widowControl w:val="0"/>
              <w:jc w:val="center"/>
              <w:rPr>
                <w:b/>
                <w:bCs/>
                <w:szCs w:val="24"/>
              </w:rPr>
            </w:pPr>
            <w:r>
              <w:rPr>
                <w:b/>
                <w:bCs/>
                <w:szCs w:val="24"/>
              </w:rPr>
              <w:lastRenderedPageBreak/>
              <w:t>7.2.</w:t>
            </w:r>
          </w:p>
        </w:tc>
        <w:tc>
          <w:tcPr>
            <w:tcW w:w="2299" w:type="dxa"/>
            <w:gridSpan w:val="3"/>
            <w:tcBorders>
              <w:top w:val="single" w:sz="4" w:space="0" w:color="auto"/>
              <w:left w:val="single" w:sz="4" w:space="0" w:color="auto"/>
              <w:bottom w:val="single" w:sz="4" w:space="0" w:color="auto"/>
              <w:right w:val="single" w:sz="4" w:space="0" w:color="auto"/>
            </w:tcBorders>
          </w:tcPr>
          <w:p w14:paraId="285513E4" w14:textId="77777777" w:rsidR="00C022AC" w:rsidRDefault="00C022AC">
            <w:pPr>
              <w:widowControl w:val="0"/>
              <w:rPr>
                <w:b/>
                <w:bCs/>
                <w:szCs w:val="24"/>
              </w:rPr>
            </w:pPr>
          </w:p>
        </w:tc>
        <w:tc>
          <w:tcPr>
            <w:tcW w:w="5189" w:type="dxa"/>
            <w:tcBorders>
              <w:top w:val="single" w:sz="4" w:space="0" w:color="auto"/>
              <w:left w:val="single" w:sz="4" w:space="0" w:color="auto"/>
              <w:bottom w:val="single" w:sz="4" w:space="0" w:color="auto"/>
              <w:right w:val="single" w:sz="4" w:space="0" w:color="auto"/>
            </w:tcBorders>
            <w:hideMark/>
          </w:tcPr>
          <w:p w14:paraId="62E8DC88" w14:textId="77777777" w:rsidR="00C022AC" w:rsidRDefault="00000000">
            <w:pPr>
              <w:rPr>
                <w:szCs w:val="24"/>
                <w:lang w:val="en-US"/>
              </w:rPr>
            </w:pPr>
            <w:r>
              <w:rPr>
                <w:bCs/>
                <w:szCs w:val="24"/>
              </w:rPr>
              <w:t>Reikalavimai personalo išsilavinimui</w:t>
            </w:r>
            <w:r>
              <w:rPr>
                <w:szCs w:val="24"/>
              </w:rPr>
              <w:t xml:space="preserve"> </w:t>
            </w:r>
          </w:p>
        </w:tc>
        <w:tc>
          <w:tcPr>
            <w:tcW w:w="6988" w:type="dxa"/>
            <w:gridSpan w:val="3"/>
            <w:tcBorders>
              <w:top w:val="single" w:sz="4" w:space="0" w:color="auto"/>
              <w:left w:val="single" w:sz="4" w:space="0" w:color="auto"/>
              <w:bottom w:val="single" w:sz="4" w:space="0" w:color="auto"/>
              <w:right w:val="single" w:sz="4" w:space="0" w:color="auto"/>
            </w:tcBorders>
            <w:hideMark/>
          </w:tcPr>
          <w:p w14:paraId="1A612AEB" w14:textId="77777777" w:rsidR="00C022AC" w:rsidRDefault="00000000">
            <w:pPr>
              <w:jc w:val="both"/>
              <w:rPr>
                <w:color w:val="000000"/>
                <w:szCs w:val="24"/>
              </w:rPr>
            </w:pPr>
            <w:r>
              <w:rPr>
                <w:color w:val="000000"/>
                <w:szCs w:val="24"/>
              </w:rPr>
              <w:t xml:space="preserve">7.2.1. </w:t>
            </w:r>
            <w:r>
              <w:rPr>
                <w:bCs/>
                <w:color w:val="000000"/>
              </w:rPr>
              <w:t>socialiniai darbuotojai, įgiję Įstatymo 20 straipsnio 6 dalyje nurodytą išsilavinimą</w:t>
            </w:r>
            <w:r>
              <w:rPr>
                <w:color w:val="000000"/>
                <w:szCs w:val="24"/>
              </w:rPr>
              <w:t>;</w:t>
            </w:r>
          </w:p>
          <w:p w14:paraId="1CB84739" w14:textId="77777777" w:rsidR="00C022AC" w:rsidRDefault="00000000">
            <w:pPr>
              <w:jc w:val="both"/>
              <w:rPr>
                <w:color w:val="000000"/>
                <w:szCs w:val="24"/>
              </w:rPr>
            </w:pPr>
            <w:r>
              <w:rPr>
                <w:color w:val="000000"/>
                <w:szCs w:val="24"/>
              </w:rPr>
              <w:t xml:space="preserve">7.2.2. </w:t>
            </w:r>
            <w:r>
              <w:rPr>
                <w:bCs/>
                <w:color w:val="000000"/>
              </w:rPr>
              <w:t>individualios priežiūros darbuotojai, atitinkantys Įstatymo 19 straipsnio 6</w:t>
            </w:r>
            <w:r>
              <w:rPr>
                <w:bCs/>
                <w:color w:val="000000"/>
                <w:vertAlign w:val="superscript"/>
              </w:rPr>
              <w:t>1</w:t>
            </w:r>
            <w:r>
              <w:rPr>
                <w:bCs/>
                <w:color w:val="000000"/>
              </w:rPr>
              <w:t xml:space="preserve"> dalyje nurodytus reikalavimus</w:t>
            </w:r>
            <w:r>
              <w:rPr>
                <w:color w:val="000000"/>
                <w:szCs w:val="24"/>
              </w:rPr>
              <w:t>;</w:t>
            </w:r>
          </w:p>
          <w:p w14:paraId="649124FB" w14:textId="77777777" w:rsidR="00C022AC" w:rsidRDefault="00000000">
            <w:pPr>
              <w:rPr>
                <w:szCs w:val="24"/>
                <w:lang w:val="en-US"/>
              </w:rPr>
            </w:pPr>
            <w:r>
              <w:rPr>
                <w:color w:val="000000"/>
                <w:szCs w:val="24"/>
              </w:rPr>
              <w:t>7.2.3. kiti darbuotojai, teikiantys apgyvendinimo nakvynės namuose paslaugą (pvz., sveikatos priežiūros specialistai ir kt.), turi būti įgiję atitinkamai profesijai reikalingą teisės aktuose nustatytą išsilavinimą.</w:t>
            </w:r>
          </w:p>
        </w:tc>
      </w:tr>
      <w:tr w:rsidR="00C022AC" w14:paraId="5C370107" w14:textId="77777777">
        <w:tc>
          <w:tcPr>
            <w:tcW w:w="691" w:type="dxa"/>
            <w:tcBorders>
              <w:top w:val="single" w:sz="4" w:space="0" w:color="auto"/>
              <w:left w:val="single" w:sz="4" w:space="0" w:color="auto"/>
              <w:bottom w:val="single" w:sz="4" w:space="0" w:color="auto"/>
              <w:right w:val="single" w:sz="4" w:space="0" w:color="auto"/>
            </w:tcBorders>
            <w:hideMark/>
          </w:tcPr>
          <w:p w14:paraId="7498EB36" w14:textId="77777777" w:rsidR="00C022AC" w:rsidRDefault="00000000">
            <w:pPr>
              <w:widowControl w:val="0"/>
              <w:jc w:val="center"/>
              <w:rPr>
                <w:b/>
                <w:bCs/>
                <w:szCs w:val="24"/>
              </w:rPr>
            </w:pPr>
            <w:r>
              <w:rPr>
                <w:b/>
                <w:bCs/>
                <w:szCs w:val="24"/>
              </w:rPr>
              <w:t>8.</w:t>
            </w:r>
          </w:p>
        </w:tc>
        <w:tc>
          <w:tcPr>
            <w:tcW w:w="2299" w:type="dxa"/>
            <w:gridSpan w:val="3"/>
            <w:tcBorders>
              <w:top w:val="single" w:sz="4" w:space="0" w:color="auto"/>
              <w:left w:val="single" w:sz="4" w:space="0" w:color="auto"/>
              <w:bottom w:val="single" w:sz="4" w:space="0" w:color="auto"/>
              <w:right w:val="single" w:sz="4" w:space="0" w:color="auto"/>
            </w:tcBorders>
            <w:hideMark/>
          </w:tcPr>
          <w:p w14:paraId="29845CBF" w14:textId="77777777" w:rsidR="00C022AC" w:rsidRDefault="00000000">
            <w:pPr>
              <w:widowControl w:val="0"/>
              <w:rPr>
                <w:b/>
                <w:bCs/>
                <w:szCs w:val="24"/>
              </w:rPr>
            </w:pPr>
            <w:r>
              <w:rPr>
                <w:b/>
                <w:bCs/>
                <w:szCs w:val="24"/>
              </w:rPr>
              <w:t>Pagalba globėjams (rūpintojams), budintiems globotojams, įtėviams ir šeimynų dalyviams</w:t>
            </w:r>
          </w:p>
        </w:tc>
        <w:tc>
          <w:tcPr>
            <w:tcW w:w="5189" w:type="dxa"/>
            <w:tcBorders>
              <w:top w:val="single" w:sz="4" w:space="0" w:color="auto"/>
              <w:left w:val="single" w:sz="4" w:space="0" w:color="auto"/>
              <w:bottom w:val="single" w:sz="4" w:space="0" w:color="auto"/>
              <w:right w:val="single" w:sz="4" w:space="0" w:color="auto"/>
            </w:tcBorders>
          </w:tcPr>
          <w:p w14:paraId="55E6D50A" w14:textId="77777777" w:rsidR="00C022AC" w:rsidRDefault="00C022AC">
            <w:pPr>
              <w:rPr>
                <w:color w:val="000000"/>
                <w:szCs w:val="24"/>
              </w:rPr>
            </w:pPr>
          </w:p>
        </w:tc>
        <w:tc>
          <w:tcPr>
            <w:tcW w:w="6988" w:type="dxa"/>
            <w:gridSpan w:val="3"/>
            <w:tcBorders>
              <w:top w:val="single" w:sz="4" w:space="0" w:color="auto"/>
              <w:left w:val="single" w:sz="4" w:space="0" w:color="auto"/>
              <w:bottom w:val="single" w:sz="4" w:space="0" w:color="auto"/>
              <w:right w:val="single" w:sz="4" w:space="0" w:color="auto"/>
            </w:tcBorders>
          </w:tcPr>
          <w:p w14:paraId="1387CFAE" w14:textId="77777777" w:rsidR="00C022AC" w:rsidRDefault="00C022AC">
            <w:pPr>
              <w:rPr>
                <w:color w:val="000000"/>
                <w:szCs w:val="24"/>
              </w:rPr>
            </w:pPr>
          </w:p>
        </w:tc>
      </w:tr>
      <w:tr w:rsidR="00C022AC" w14:paraId="6E71F991" w14:textId="77777777">
        <w:tc>
          <w:tcPr>
            <w:tcW w:w="691" w:type="dxa"/>
            <w:tcBorders>
              <w:top w:val="single" w:sz="4" w:space="0" w:color="auto"/>
              <w:left w:val="single" w:sz="4" w:space="0" w:color="auto"/>
              <w:bottom w:val="single" w:sz="4" w:space="0" w:color="auto"/>
              <w:right w:val="single" w:sz="4" w:space="0" w:color="auto"/>
            </w:tcBorders>
            <w:hideMark/>
          </w:tcPr>
          <w:p w14:paraId="452F59EF" w14:textId="77777777" w:rsidR="00C022AC" w:rsidRDefault="00000000">
            <w:pPr>
              <w:widowControl w:val="0"/>
              <w:jc w:val="center"/>
              <w:rPr>
                <w:b/>
                <w:bCs/>
                <w:szCs w:val="24"/>
              </w:rPr>
            </w:pPr>
            <w:r>
              <w:rPr>
                <w:b/>
                <w:bCs/>
                <w:szCs w:val="24"/>
              </w:rPr>
              <w:t>8.1.</w:t>
            </w:r>
          </w:p>
        </w:tc>
        <w:tc>
          <w:tcPr>
            <w:tcW w:w="2299" w:type="dxa"/>
            <w:gridSpan w:val="3"/>
            <w:tcBorders>
              <w:top w:val="single" w:sz="4" w:space="0" w:color="auto"/>
              <w:left w:val="single" w:sz="4" w:space="0" w:color="auto"/>
              <w:bottom w:val="single" w:sz="4" w:space="0" w:color="auto"/>
              <w:right w:val="single" w:sz="4" w:space="0" w:color="auto"/>
            </w:tcBorders>
          </w:tcPr>
          <w:p w14:paraId="449A1159" w14:textId="77777777" w:rsidR="00C022AC" w:rsidRDefault="00C022AC">
            <w:pPr>
              <w:widowControl w:val="0"/>
              <w:rPr>
                <w:b/>
                <w:bCs/>
                <w:szCs w:val="24"/>
              </w:rPr>
            </w:pPr>
          </w:p>
        </w:tc>
        <w:tc>
          <w:tcPr>
            <w:tcW w:w="5189" w:type="dxa"/>
            <w:tcBorders>
              <w:top w:val="single" w:sz="4" w:space="0" w:color="auto"/>
              <w:left w:val="single" w:sz="4" w:space="0" w:color="auto"/>
              <w:bottom w:val="single" w:sz="4" w:space="0" w:color="auto"/>
              <w:right w:val="single" w:sz="4" w:space="0" w:color="auto"/>
            </w:tcBorders>
            <w:hideMark/>
          </w:tcPr>
          <w:p w14:paraId="65984FE8" w14:textId="77777777" w:rsidR="00C022AC" w:rsidRDefault="00000000">
            <w:pPr>
              <w:widowControl w:val="0"/>
              <w:rPr>
                <w:bCs/>
                <w:szCs w:val="24"/>
              </w:rPr>
            </w:pPr>
            <w:r>
              <w:rPr>
                <w:bCs/>
                <w:szCs w:val="24"/>
              </w:rPr>
              <w:t xml:space="preserve">Reikalavimai patalpoms </w:t>
            </w:r>
          </w:p>
          <w:p w14:paraId="1F3E698D" w14:textId="77777777" w:rsidR="00C022AC" w:rsidRDefault="00000000">
            <w:pPr>
              <w:rPr>
                <w:color w:val="000000"/>
                <w:szCs w:val="24"/>
              </w:rPr>
            </w:pPr>
            <w:r>
              <w:rPr>
                <w:bCs/>
                <w:szCs w:val="24"/>
              </w:rPr>
              <w:t>(jei paslaugai teikti būtinos patalpos)</w:t>
            </w:r>
          </w:p>
        </w:tc>
        <w:tc>
          <w:tcPr>
            <w:tcW w:w="6988" w:type="dxa"/>
            <w:gridSpan w:val="3"/>
            <w:tcBorders>
              <w:top w:val="single" w:sz="4" w:space="0" w:color="auto"/>
              <w:left w:val="single" w:sz="4" w:space="0" w:color="auto"/>
              <w:bottom w:val="single" w:sz="4" w:space="0" w:color="auto"/>
              <w:right w:val="single" w:sz="4" w:space="0" w:color="auto"/>
            </w:tcBorders>
            <w:hideMark/>
          </w:tcPr>
          <w:p w14:paraId="3863F9C6" w14:textId="77777777" w:rsidR="00C022AC" w:rsidRDefault="00000000">
            <w:pPr>
              <w:rPr>
                <w:color w:val="000000"/>
                <w:szCs w:val="24"/>
              </w:rPr>
            </w:pPr>
            <w:r>
              <w:rPr>
                <w:color w:val="000000"/>
                <w:szCs w:val="24"/>
              </w:rPr>
              <w:t>8.1.1. įstaigoje turi būti įrengta bent viena atskira patalpa individualioms konsultacijoms, užsiėmimams.</w:t>
            </w:r>
          </w:p>
        </w:tc>
      </w:tr>
      <w:tr w:rsidR="00C022AC" w14:paraId="64FE419B" w14:textId="77777777">
        <w:tc>
          <w:tcPr>
            <w:tcW w:w="691" w:type="dxa"/>
            <w:tcBorders>
              <w:top w:val="single" w:sz="4" w:space="0" w:color="auto"/>
              <w:left w:val="single" w:sz="4" w:space="0" w:color="auto"/>
              <w:bottom w:val="single" w:sz="4" w:space="0" w:color="auto"/>
              <w:right w:val="single" w:sz="4" w:space="0" w:color="auto"/>
            </w:tcBorders>
            <w:hideMark/>
          </w:tcPr>
          <w:p w14:paraId="25802B4F" w14:textId="77777777" w:rsidR="00C022AC" w:rsidRDefault="00000000">
            <w:pPr>
              <w:widowControl w:val="0"/>
              <w:jc w:val="center"/>
              <w:rPr>
                <w:b/>
                <w:bCs/>
                <w:szCs w:val="24"/>
              </w:rPr>
            </w:pPr>
            <w:r>
              <w:rPr>
                <w:b/>
                <w:bCs/>
                <w:szCs w:val="24"/>
              </w:rPr>
              <w:t>8.2.</w:t>
            </w:r>
          </w:p>
        </w:tc>
        <w:tc>
          <w:tcPr>
            <w:tcW w:w="2299" w:type="dxa"/>
            <w:gridSpan w:val="3"/>
            <w:tcBorders>
              <w:top w:val="single" w:sz="4" w:space="0" w:color="auto"/>
              <w:left w:val="single" w:sz="4" w:space="0" w:color="auto"/>
              <w:bottom w:val="single" w:sz="4" w:space="0" w:color="auto"/>
              <w:right w:val="single" w:sz="4" w:space="0" w:color="auto"/>
            </w:tcBorders>
          </w:tcPr>
          <w:p w14:paraId="410A4473" w14:textId="77777777" w:rsidR="00C022AC" w:rsidRDefault="00C022AC">
            <w:pPr>
              <w:widowControl w:val="0"/>
              <w:rPr>
                <w:b/>
                <w:bCs/>
                <w:szCs w:val="24"/>
              </w:rPr>
            </w:pPr>
          </w:p>
        </w:tc>
        <w:tc>
          <w:tcPr>
            <w:tcW w:w="5189" w:type="dxa"/>
            <w:tcBorders>
              <w:top w:val="single" w:sz="4" w:space="0" w:color="auto"/>
              <w:left w:val="single" w:sz="4" w:space="0" w:color="auto"/>
              <w:bottom w:val="single" w:sz="4" w:space="0" w:color="auto"/>
              <w:right w:val="single" w:sz="4" w:space="0" w:color="auto"/>
            </w:tcBorders>
            <w:hideMark/>
          </w:tcPr>
          <w:p w14:paraId="41F0C5F2" w14:textId="77777777" w:rsidR="00C022AC" w:rsidRDefault="00000000">
            <w:pPr>
              <w:rPr>
                <w:szCs w:val="24"/>
              </w:rPr>
            </w:pPr>
            <w:r>
              <w:rPr>
                <w:bCs/>
                <w:szCs w:val="24"/>
              </w:rPr>
              <w:t>Reikalavimai personalo išsilavinimui</w:t>
            </w:r>
            <w:r>
              <w:rPr>
                <w:szCs w:val="24"/>
              </w:rPr>
              <w:t xml:space="preserve"> </w:t>
            </w:r>
          </w:p>
        </w:tc>
        <w:tc>
          <w:tcPr>
            <w:tcW w:w="6988" w:type="dxa"/>
            <w:gridSpan w:val="3"/>
            <w:tcBorders>
              <w:top w:val="single" w:sz="4" w:space="0" w:color="auto"/>
              <w:left w:val="single" w:sz="4" w:space="0" w:color="auto"/>
              <w:bottom w:val="single" w:sz="4" w:space="0" w:color="auto"/>
              <w:right w:val="single" w:sz="4" w:space="0" w:color="auto"/>
            </w:tcBorders>
            <w:hideMark/>
          </w:tcPr>
          <w:p w14:paraId="4CE6AA68" w14:textId="77777777" w:rsidR="00C022AC" w:rsidRDefault="00000000">
            <w:pPr>
              <w:rPr>
                <w:szCs w:val="24"/>
              </w:rPr>
            </w:pPr>
            <w:r>
              <w:rPr>
                <w:color w:val="000000"/>
                <w:szCs w:val="24"/>
              </w:rPr>
              <w:t>8.2.1.</w:t>
            </w:r>
            <w:r>
              <w:rPr>
                <w:szCs w:val="24"/>
              </w:rPr>
              <w:t xml:space="preserve"> </w:t>
            </w:r>
            <w:r>
              <w:rPr>
                <w:color w:val="000000"/>
              </w:rPr>
              <w:t>globos koordinatoriai – globos centro specialistai, įgiję socialinio darbo ir (ar) socialinės pedagogikos, ir (ar) psichologijos, ir (ar) šeimos edukologijos ir vaiko teisių apsaugos išsilavinimą, ir (ar) Valstybės vaiko teisių apsaugos ir įvaikinimo tarnybos prie Socialinės apsaugos ir darbo ministerijos atestuoti asmenys</w:t>
            </w:r>
            <w:r>
              <w:rPr>
                <w:szCs w:val="24"/>
              </w:rPr>
              <w:t xml:space="preserve">; </w:t>
            </w:r>
          </w:p>
          <w:p w14:paraId="48243B49" w14:textId="77777777" w:rsidR="00C022AC" w:rsidRDefault="00000000">
            <w:pPr>
              <w:rPr>
                <w:color w:val="000000"/>
                <w:szCs w:val="24"/>
              </w:rPr>
            </w:pPr>
            <w:r>
              <w:rPr>
                <w:color w:val="000000"/>
                <w:szCs w:val="24"/>
                <w:lang w:val="en-US"/>
              </w:rPr>
              <w:t>8.2.2</w:t>
            </w:r>
            <w:r>
              <w:rPr>
                <w:color w:val="000000"/>
                <w:szCs w:val="24"/>
              </w:rPr>
              <w:t>. kiti darbuotojai, teikiantys pagalbos globėjams (rūpintojams), budintiems globotojams, įtėviams ir šeimynų dalyviams paslaugą</w:t>
            </w:r>
          </w:p>
          <w:p w14:paraId="310341C0" w14:textId="77777777" w:rsidR="00C022AC" w:rsidRDefault="00000000">
            <w:pPr>
              <w:rPr>
                <w:szCs w:val="24"/>
                <w:lang w:val="en-US"/>
              </w:rPr>
            </w:pPr>
            <w:r>
              <w:rPr>
                <w:color w:val="000000"/>
                <w:szCs w:val="24"/>
              </w:rPr>
              <w:t>(pvz.: psichologai, teisininkai ir kt.), turi būti įgiję atitinkamai profesijai reikalingą teisės aktuose nustatytą išsilavinimą.</w:t>
            </w:r>
          </w:p>
        </w:tc>
      </w:tr>
      <w:tr w:rsidR="00C022AC" w14:paraId="099E7388" w14:textId="77777777">
        <w:tc>
          <w:tcPr>
            <w:tcW w:w="691" w:type="dxa"/>
            <w:tcBorders>
              <w:top w:val="single" w:sz="4" w:space="0" w:color="auto"/>
              <w:left w:val="single" w:sz="4" w:space="0" w:color="auto"/>
              <w:bottom w:val="single" w:sz="4" w:space="0" w:color="auto"/>
              <w:right w:val="single" w:sz="4" w:space="0" w:color="auto"/>
            </w:tcBorders>
            <w:hideMark/>
          </w:tcPr>
          <w:p w14:paraId="0927D5DE" w14:textId="77777777" w:rsidR="00C022AC" w:rsidRDefault="00000000">
            <w:pPr>
              <w:widowControl w:val="0"/>
              <w:jc w:val="center"/>
              <w:rPr>
                <w:b/>
                <w:szCs w:val="24"/>
              </w:rPr>
            </w:pPr>
            <w:r>
              <w:rPr>
                <w:b/>
                <w:szCs w:val="24"/>
              </w:rPr>
              <w:t>9.</w:t>
            </w:r>
          </w:p>
        </w:tc>
        <w:tc>
          <w:tcPr>
            <w:tcW w:w="2299" w:type="dxa"/>
            <w:gridSpan w:val="3"/>
            <w:tcBorders>
              <w:top w:val="single" w:sz="4" w:space="0" w:color="auto"/>
              <w:left w:val="single" w:sz="4" w:space="0" w:color="auto"/>
              <w:bottom w:val="single" w:sz="4" w:space="0" w:color="auto"/>
              <w:right w:val="single" w:sz="4" w:space="0" w:color="auto"/>
            </w:tcBorders>
            <w:hideMark/>
          </w:tcPr>
          <w:p w14:paraId="5844511B" w14:textId="77777777" w:rsidR="00C022AC" w:rsidRDefault="00000000">
            <w:pPr>
              <w:widowControl w:val="0"/>
              <w:rPr>
                <w:b/>
                <w:szCs w:val="24"/>
              </w:rPr>
            </w:pPr>
            <w:r>
              <w:rPr>
                <w:b/>
                <w:szCs w:val="24"/>
              </w:rPr>
              <w:t xml:space="preserve">Apgyvendinimas </w:t>
            </w:r>
            <w:r>
              <w:rPr>
                <w:b/>
                <w:szCs w:val="24"/>
              </w:rPr>
              <w:lastRenderedPageBreak/>
              <w:t>apsaugotame būste</w:t>
            </w:r>
          </w:p>
        </w:tc>
        <w:tc>
          <w:tcPr>
            <w:tcW w:w="5189" w:type="dxa"/>
            <w:tcBorders>
              <w:top w:val="single" w:sz="4" w:space="0" w:color="auto"/>
              <w:left w:val="single" w:sz="4" w:space="0" w:color="auto"/>
              <w:bottom w:val="single" w:sz="4" w:space="0" w:color="auto"/>
              <w:right w:val="single" w:sz="4" w:space="0" w:color="auto"/>
            </w:tcBorders>
          </w:tcPr>
          <w:p w14:paraId="4FE86022" w14:textId="77777777" w:rsidR="00C022AC" w:rsidRDefault="00C022AC">
            <w:pPr>
              <w:rPr>
                <w:szCs w:val="24"/>
              </w:rPr>
            </w:pPr>
          </w:p>
        </w:tc>
        <w:tc>
          <w:tcPr>
            <w:tcW w:w="6988" w:type="dxa"/>
            <w:gridSpan w:val="3"/>
            <w:tcBorders>
              <w:top w:val="single" w:sz="4" w:space="0" w:color="auto"/>
              <w:left w:val="single" w:sz="4" w:space="0" w:color="auto"/>
              <w:bottom w:val="single" w:sz="4" w:space="0" w:color="auto"/>
              <w:right w:val="single" w:sz="4" w:space="0" w:color="auto"/>
            </w:tcBorders>
          </w:tcPr>
          <w:p w14:paraId="20BCE4B3" w14:textId="77777777" w:rsidR="00C022AC" w:rsidRDefault="00C022AC">
            <w:pPr>
              <w:rPr>
                <w:color w:val="000000"/>
                <w:szCs w:val="24"/>
              </w:rPr>
            </w:pPr>
          </w:p>
        </w:tc>
      </w:tr>
      <w:tr w:rsidR="00C022AC" w14:paraId="760B5806" w14:textId="77777777">
        <w:tc>
          <w:tcPr>
            <w:tcW w:w="691" w:type="dxa"/>
            <w:tcBorders>
              <w:top w:val="single" w:sz="4" w:space="0" w:color="auto"/>
              <w:left w:val="single" w:sz="4" w:space="0" w:color="auto"/>
              <w:bottom w:val="single" w:sz="4" w:space="0" w:color="auto"/>
              <w:right w:val="single" w:sz="4" w:space="0" w:color="auto"/>
            </w:tcBorders>
            <w:hideMark/>
          </w:tcPr>
          <w:p w14:paraId="1EC2ED58" w14:textId="77777777" w:rsidR="00C022AC" w:rsidRDefault="00000000">
            <w:pPr>
              <w:widowControl w:val="0"/>
              <w:jc w:val="center"/>
              <w:rPr>
                <w:b/>
                <w:szCs w:val="24"/>
              </w:rPr>
            </w:pPr>
            <w:r>
              <w:rPr>
                <w:b/>
                <w:szCs w:val="24"/>
              </w:rPr>
              <w:t>9.1.</w:t>
            </w:r>
          </w:p>
        </w:tc>
        <w:tc>
          <w:tcPr>
            <w:tcW w:w="2299" w:type="dxa"/>
            <w:gridSpan w:val="3"/>
            <w:tcBorders>
              <w:top w:val="single" w:sz="4" w:space="0" w:color="auto"/>
              <w:left w:val="single" w:sz="4" w:space="0" w:color="auto"/>
              <w:bottom w:val="single" w:sz="4" w:space="0" w:color="auto"/>
              <w:right w:val="single" w:sz="4" w:space="0" w:color="auto"/>
            </w:tcBorders>
            <w:hideMark/>
          </w:tcPr>
          <w:p w14:paraId="371800A4" w14:textId="77777777" w:rsidR="00C022AC" w:rsidRDefault="00C022AC">
            <w:pPr>
              <w:widowControl w:val="0"/>
              <w:rPr>
                <w:b/>
                <w:szCs w:val="24"/>
              </w:rPr>
            </w:pPr>
          </w:p>
        </w:tc>
        <w:tc>
          <w:tcPr>
            <w:tcW w:w="5189" w:type="dxa"/>
            <w:tcBorders>
              <w:top w:val="single" w:sz="4" w:space="0" w:color="auto"/>
              <w:left w:val="single" w:sz="4" w:space="0" w:color="auto"/>
              <w:bottom w:val="single" w:sz="4" w:space="0" w:color="auto"/>
              <w:right w:val="single" w:sz="4" w:space="0" w:color="auto"/>
            </w:tcBorders>
          </w:tcPr>
          <w:p w14:paraId="2EDD6BD8" w14:textId="77777777" w:rsidR="00C022AC" w:rsidRDefault="00000000">
            <w:pPr>
              <w:rPr>
                <w:szCs w:val="24"/>
              </w:rPr>
            </w:pPr>
            <w:r>
              <w:rPr>
                <w:szCs w:val="24"/>
              </w:rPr>
              <w:t xml:space="preserve">Reikalavimai patalpoms </w:t>
            </w:r>
          </w:p>
          <w:p w14:paraId="7F7F1641" w14:textId="77777777" w:rsidR="00C022AC" w:rsidRDefault="00000000">
            <w:pPr>
              <w:rPr>
                <w:szCs w:val="24"/>
              </w:rPr>
            </w:pPr>
            <w:r>
              <w:rPr>
                <w:szCs w:val="24"/>
              </w:rPr>
              <w:t>(jei paslaugai teikti būtinos patalpos)</w:t>
            </w:r>
          </w:p>
        </w:tc>
        <w:tc>
          <w:tcPr>
            <w:tcW w:w="6988" w:type="dxa"/>
            <w:gridSpan w:val="3"/>
            <w:tcBorders>
              <w:top w:val="single" w:sz="4" w:space="0" w:color="auto"/>
              <w:left w:val="single" w:sz="4" w:space="0" w:color="auto"/>
              <w:bottom w:val="single" w:sz="4" w:space="0" w:color="auto"/>
              <w:right w:val="single" w:sz="4" w:space="0" w:color="auto"/>
            </w:tcBorders>
          </w:tcPr>
          <w:p w14:paraId="4985C52E" w14:textId="77777777" w:rsidR="00C022AC" w:rsidRDefault="00000000">
            <w:pPr>
              <w:rPr>
                <w:color w:val="000000"/>
                <w:szCs w:val="24"/>
              </w:rPr>
            </w:pPr>
            <w:r>
              <w:rPr>
                <w:color w:val="000000"/>
                <w:szCs w:val="24"/>
              </w:rPr>
              <w:t>9.1.1. apsaugotame būste kiekvienam paslaugos gavėjui turi būti įrengta gyvenamoji patalpa (atskiras kambarys). Vienoje gyvenamojoje patalpoje (kambaryje), jei paslaugos gavėjai yra asmenys (ne šeimos) be šeimos narių ir jei jie sutinka, gali gyventi ne daugiau kaip du paslaugos gavėjai (asmenys). Vienoje gyvenamojoje patalpoje (kambaryje), kurioje gyvena šeima, negali būti apgyvendintas dar vienas paslaugos gavėjas (asmuo ar šeima);</w:t>
            </w:r>
          </w:p>
          <w:p w14:paraId="2BEA626F" w14:textId="77777777" w:rsidR="00C022AC" w:rsidRDefault="00000000">
            <w:pPr>
              <w:rPr>
                <w:color w:val="000000"/>
                <w:szCs w:val="24"/>
              </w:rPr>
            </w:pPr>
            <w:r>
              <w:rPr>
                <w:color w:val="000000"/>
                <w:szCs w:val="24"/>
              </w:rPr>
              <w:t>9.1.2. apsaugotame būste turi būti įrengta virtuvė;</w:t>
            </w:r>
          </w:p>
          <w:p w14:paraId="59CF054E" w14:textId="77777777" w:rsidR="00C022AC" w:rsidRDefault="00000000">
            <w:pPr>
              <w:rPr>
                <w:color w:val="000000"/>
                <w:szCs w:val="24"/>
              </w:rPr>
            </w:pPr>
            <w:r>
              <w:rPr>
                <w:color w:val="000000"/>
                <w:szCs w:val="24"/>
              </w:rPr>
              <w:t>9.1.3. apsaugotame būste turi būti įrengta higienos patalpa.</w:t>
            </w:r>
          </w:p>
        </w:tc>
      </w:tr>
      <w:tr w:rsidR="00C022AC" w14:paraId="75FCF926" w14:textId="77777777">
        <w:tc>
          <w:tcPr>
            <w:tcW w:w="691" w:type="dxa"/>
            <w:tcBorders>
              <w:top w:val="single" w:sz="4" w:space="0" w:color="auto"/>
              <w:left w:val="single" w:sz="4" w:space="0" w:color="auto"/>
              <w:bottom w:val="single" w:sz="4" w:space="0" w:color="auto"/>
              <w:right w:val="single" w:sz="4" w:space="0" w:color="auto"/>
            </w:tcBorders>
            <w:hideMark/>
          </w:tcPr>
          <w:p w14:paraId="2C3CE474" w14:textId="77777777" w:rsidR="00C022AC" w:rsidRDefault="00000000">
            <w:pPr>
              <w:widowControl w:val="0"/>
              <w:jc w:val="center"/>
              <w:rPr>
                <w:b/>
                <w:szCs w:val="24"/>
              </w:rPr>
            </w:pPr>
            <w:r>
              <w:rPr>
                <w:b/>
                <w:szCs w:val="24"/>
              </w:rPr>
              <w:t>9.2.</w:t>
            </w:r>
          </w:p>
        </w:tc>
        <w:tc>
          <w:tcPr>
            <w:tcW w:w="2299" w:type="dxa"/>
            <w:gridSpan w:val="3"/>
            <w:tcBorders>
              <w:top w:val="single" w:sz="4" w:space="0" w:color="auto"/>
              <w:left w:val="single" w:sz="4" w:space="0" w:color="auto"/>
              <w:bottom w:val="single" w:sz="4" w:space="0" w:color="auto"/>
              <w:right w:val="single" w:sz="4" w:space="0" w:color="auto"/>
            </w:tcBorders>
            <w:hideMark/>
          </w:tcPr>
          <w:p w14:paraId="3714FCCD" w14:textId="77777777" w:rsidR="00C022AC" w:rsidRDefault="00C022AC">
            <w:pPr>
              <w:widowControl w:val="0"/>
              <w:rPr>
                <w:b/>
                <w:szCs w:val="24"/>
              </w:rPr>
            </w:pPr>
          </w:p>
        </w:tc>
        <w:tc>
          <w:tcPr>
            <w:tcW w:w="5189" w:type="dxa"/>
            <w:tcBorders>
              <w:top w:val="single" w:sz="4" w:space="0" w:color="auto"/>
              <w:left w:val="single" w:sz="4" w:space="0" w:color="auto"/>
              <w:bottom w:val="single" w:sz="4" w:space="0" w:color="auto"/>
              <w:right w:val="single" w:sz="4" w:space="0" w:color="auto"/>
            </w:tcBorders>
          </w:tcPr>
          <w:p w14:paraId="3B3302F7" w14:textId="77777777" w:rsidR="00C022AC" w:rsidRDefault="00000000">
            <w:pPr>
              <w:rPr>
                <w:szCs w:val="24"/>
              </w:rPr>
            </w:pPr>
            <w:r>
              <w:rPr>
                <w:szCs w:val="24"/>
              </w:rPr>
              <w:t>Reikalavimai personalo išsilavinimui</w:t>
            </w:r>
          </w:p>
        </w:tc>
        <w:tc>
          <w:tcPr>
            <w:tcW w:w="6988" w:type="dxa"/>
            <w:gridSpan w:val="3"/>
            <w:tcBorders>
              <w:top w:val="single" w:sz="4" w:space="0" w:color="auto"/>
              <w:left w:val="single" w:sz="4" w:space="0" w:color="auto"/>
              <w:bottom w:val="single" w:sz="4" w:space="0" w:color="auto"/>
              <w:right w:val="single" w:sz="4" w:space="0" w:color="auto"/>
            </w:tcBorders>
          </w:tcPr>
          <w:p w14:paraId="2F0583F1" w14:textId="77777777" w:rsidR="00C022AC" w:rsidRDefault="00000000">
            <w:pPr>
              <w:jc w:val="both"/>
              <w:rPr>
                <w:color w:val="000000"/>
                <w:szCs w:val="24"/>
              </w:rPr>
            </w:pPr>
            <w:r>
              <w:rPr>
                <w:color w:val="000000"/>
                <w:szCs w:val="24"/>
              </w:rPr>
              <w:t xml:space="preserve">9.2.1. </w:t>
            </w:r>
            <w:r>
              <w:rPr>
                <w:bCs/>
                <w:color w:val="000000"/>
              </w:rPr>
              <w:t>socialiniai darbuotojai, įgiję Įstatymo 20 straipsnio 6 dalyje nurodytą išsilavinimą</w:t>
            </w:r>
            <w:r>
              <w:rPr>
                <w:color w:val="000000"/>
                <w:szCs w:val="24"/>
              </w:rPr>
              <w:t>;</w:t>
            </w:r>
          </w:p>
          <w:p w14:paraId="01A36F99" w14:textId="77777777" w:rsidR="00C022AC" w:rsidRDefault="00000000">
            <w:pPr>
              <w:jc w:val="both"/>
              <w:rPr>
                <w:color w:val="000000"/>
                <w:szCs w:val="24"/>
              </w:rPr>
            </w:pPr>
            <w:r>
              <w:rPr>
                <w:color w:val="000000"/>
                <w:szCs w:val="24"/>
              </w:rPr>
              <w:t xml:space="preserve">9.2.2. </w:t>
            </w:r>
            <w:r>
              <w:rPr>
                <w:bCs/>
                <w:color w:val="000000"/>
              </w:rPr>
              <w:t>individualios priežiūros darbuotojai, atitinkantys Įstatymo 19 straipsnio 6</w:t>
            </w:r>
            <w:r>
              <w:rPr>
                <w:bCs/>
                <w:color w:val="000000"/>
                <w:vertAlign w:val="superscript"/>
              </w:rPr>
              <w:t>1</w:t>
            </w:r>
            <w:r>
              <w:rPr>
                <w:bCs/>
                <w:color w:val="000000"/>
              </w:rPr>
              <w:t xml:space="preserve"> dalyje nurodytus reikalavimus</w:t>
            </w:r>
            <w:r>
              <w:rPr>
                <w:color w:val="000000"/>
                <w:szCs w:val="24"/>
              </w:rPr>
              <w:t>.</w:t>
            </w:r>
          </w:p>
        </w:tc>
      </w:tr>
      <w:tr w:rsidR="00C022AC" w14:paraId="4408EFC2" w14:textId="77777777">
        <w:trPr>
          <w:gridAfter w:val="1"/>
          <w:wAfter w:w="33" w:type="dxa"/>
        </w:trPr>
        <w:tc>
          <w:tcPr>
            <w:tcW w:w="704" w:type="dxa"/>
            <w:gridSpan w:val="2"/>
          </w:tcPr>
          <w:p w14:paraId="04EF2C55" w14:textId="77777777" w:rsidR="00C022AC" w:rsidRDefault="00000000">
            <w:pPr>
              <w:jc w:val="both"/>
              <w:rPr>
                <w:b/>
                <w:szCs w:val="24"/>
              </w:rPr>
            </w:pPr>
            <w:r>
              <w:rPr>
                <w:b/>
                <w:szCs w:val="24"/>
              </w:rPr>
              <w:t>9</w:t>
            </w:r>
            <w:r>
              <w:rPr>
                <w:b/>
                <w:szCs w:val="24"/>
                <w:vertAlign w:val="superscript"/>
              </w:rPr>
              <w:t>1</w:t>
            </w:r>
            <w:r>
              <w:rPr>
                <w:b/>
                <w:szCs w:val="24"/>
              </w:rPr>
              <w:t>.</w:t>
            </w:r>
          </w:p>
        </w:tc>
        <w:tc>
          <w:tcPr>
            <w:tcW w:w="2239" w:type="dxa"/>
          </w:tcPr>
          <w:p w14:paraId="66846BC1" w14:textId="77777777" w:rsidR="00C022AC" w:rsidRDefault="00000000">
            <w:pPr>
              <w:jc w:val="both"/>
              <w:rPr>
                <w:b/>
                <w:szCs w:val="24"/>
              </w:rPr>
            </w:pPr>
            <w:r>
              <w:rPr>
                <w:b/>
                <w:szCs w:val="24"/>
              </w:rPr>
              <w:t>Laikinas atokvėpis</w:t>
            </w:r>
          </w:p>
        </w:tc>
        <w:tc>
          <w:tcPr>
            <w:tcW w:w="5245" w:type="dxa"/>
            <w:gridSpan w:val="3"/>
          </w:tcPr>
          <w:p w14:paraId="0126B1C5" w14:textId="77777777" w:rsidR="00C022AC" w:rsidRDefault="00C022AC">
            <w:pPr>
              <w:jc w:val="both"/>
              <w:rPr>
                <w:b/>
                <w:szCs w:val="24"/>
              </w:rPr>
            </w:pPr>
          </w:p>
        </w:tc>
        <w:tc>
          <w:tcPr>
            <w:tcW w:w="6946" w:type="dxa"/>
          </w:tcPr>
          <w:p w14:paraId="447E8033" w14:textId="77777777" w:rsidR="00C022AC" w:rsidRDefault="00C022AC">
            <w:pPr>
              <w:jc w:val="both"/>
              <w:rPr>
                <w:bCs/>
                <w:szCs w:val="24"/>
              </w:rPr>
            </w:pPr>
          </w:p>
        </w:tc>
      </w:tr>
      <w:tr w:rsidR="00C022AC" w14:paraId="3285DDFE" w14:textId="77777777">
        <w:trPr>
          <w:gridAfter w:val="1"/>
          <w:wAfter w:w="33" w:type="dxa"/>
        </w:trPr>
        <w:tc>
          <w:tcPr>
            <w:tcW w:w="704" w:type="dxa"/>
            <w:gridSpan w:val="2"/>
          </w:tcPr>
          <w:p w14:paraId="25E2B281" w14:textId="77777777" w:rsidR="00C022AC" w:rsidRDefault="00000000">
            <w:pPr>
              <w:jc w:val="both"/>
              <w:rPr>
                <w:b/>
                <w:szCs w:val="24"/>
              </w:rPr>
            </w:pPr>
            <w:r>
              <w:rPr>
                <w:b/>
                <w:szCs w:val="24"/>
              </w:rPr>
              <w:t>9</w:t>
            </w:r>
            <w:r>
              <w:rPr>
                <w:b/>
                <w:szCs w:val="24"/>
                <w:vertAlign w:val="superscript"/>
              </w:rPr>
              <w:t>1</w:t>
            </w:r>
            <w:r>
              <w:rPr>
                <w:b/>
                <w:szCs w:val="24"/>
              </w:rPr>
              <w:t>.1.</w:t>
            </w:r>
          </w:p>
        </w:tc>
        <w:tc>
          <w:tcPr>
            <w:tcW w:w="2239" w:type="dxa"/>
          </w:tcPr>
          <w:p w14:paraId="04E6CE37" w14:textId="77777777" w:rsidR="00C022AC" w:rsidRDefault="00C022AC">
            <w:pPr>
              <w:jc w:val="both"/>
              <w:rPr>
                <w:b/>
                <w:szCs w:val="24"/>
              </w:rPr>
            </w:pPr>
          </w:p>
        </w:tc>
        <w:tc>
          <w:tcPr>
            <w:tcW w:w="5245" w:type="dxa"/>
            <w:gridSpan w:val="3"/>
          </w:tcPr>
          <w:p w14:paraId="2581D52C" w14:textId="77777777" w:rsidR="00C022AC" w:rsidRDefault="00000000">
            <w:pPr>
              <w:widowControl w:val="0"/>
              <w:rPr>
                <w:b/>
                <w:szCs w:val="24"/>
              </w:rPr>
            </w:pPr>
            <w:r>
              <w:rPr>
                <w:b/>
                <w:szCs w:val="24"/>
              </w:rPr>
              <w:t xml:space="preserve">Reikalavimai patalpoms </w:t>
            </w:r>
          </w:p>
          <w:p w14:paraId="00DBAD83" w14:textId="77777777" w:rsidR="00C022AC" w:rsidRDefault="00000000">
            <w:pPr>
              <w:jc w:val="both"/>
              <w:rPr>
                <w:b/>
                <w:szCs w:val="24"/>
              </w:rPr>
            </w:pPr>
            <w:r>
              <w:rPr>
                <w:b/>
                <w:szCs w:val="24"/>
              </w:rPr>
              <w:t>(jei paslaugai teikti būtinos patalpos)</w:t>
            </w:r>
          </w:p>
        </w:tc>
        <w:tc>
          <w:tcPr>
            <w:tcW w:w="6946" w:type="dxa"/>
          </w:tcPr>
          <w:p w14:paraId="069C3ABB" w14:textId="77777777" w:rsidR="00C022AC" w:rsidRDefault="00000000">
            <w:pPr>
              <w:rPr>
                <w:bCs/>
                <w:szCs w:val="24"/>
              </w:rPr>
            </w:pPr>
            <w:r>
              <w:rPr>
                <w:bCs/>
                <w:szCs w:val="24"/>
              </w:rPr>
              <w:t>9</w:t>
            </w:r>
            <w:r>
              <w:rPr>
                <w:bCs/>
                <w:szCs w:val="24"/>
                <w:vertAlign w:val="superscript"/>
              </w:rPr>
              <w:t>1</w:t>
            </w:r>
            <w:r>
              <w:rPr>
                <w:bCs/>
                <w:szCs w:val="24"/>
              </w:rPr>
              <w:t>.</w:t>
            </w:r>
            <w:r>
              <w:rPr>
                <w:bCs/>
                <w:szCs w:val="24"/>
                <w:lang w:val="en-US"/>
              </w:rPr>
              <w:t xml:space="preserve">1.1. </w:t>
            </w:r>
            <w:r>
              <w:rPr>
                <w:bCs/>
                <w:szCs w:val="24"/>
              </w:rPr>
              <w:t>reikalavimai nenustatomi.</w:t>
            </w:r>
          </w:p>
        </w:tc>
      </w:tr>
      <w:tr w:rsidR="00C022AC" w14:paraId="305BF3CA" w14:textId="77777777">
        <w:trPr>
          <w:gridAfter w:val="1"/>
          <w:wAfter w:w="33" w:type="dxa"/>
        </w:trPr>
        <w:tc>
          <w:tcPr>
            <w:tcW w:w="704" w:type="dxa"/>
            <w:gridSpan w:val="2"/>
          </w:tcPr>
          <w:p w14:paraId="54A2383D" w14:textId="77777777" w:rsidR="00C022AC" w:rsidRDefault="00000000">
            <w:pPr>
              <w:jc w:val="both"/>
              <w:rPr>
                <w:b/>
                <w:szCs w:val="24"/>
              </w:rPr>
            </w:pPr>
            <w:r>
              <w:rPr>
                <w:b/>
                <w:szCs w:val="24"/>
              </w:rPr>
              <w:t>9</w:t>
            </w:r>
            <w:r>
              <w:rPr>
                <w:b/>
                <w:szCs w:val="24"/>
                <w:vertAlign w:val="superscript"/>
              </w:rPr>
              <w:t>1</w:t>
            </w:r>
            <w:r>
              <w:rPr>
                <w:b/>
                <w:szCs w:val="24"/>
              </w:rPr>
              <w:t>.2.</w:t>
            </w:r>
          </w:p>
        </w:tc>
        <w:tc>
          <w:tcPr>
            <w:tcW w:w="2239" w:type="dxa"/>
          </w:tcPr>
          <w:p w14:paraId="6E546A57" w14:textId="77777777" w:rsidR="00C022AC" w:rsidRDefault="00C022AC">
            <w:pPr>
              <w:jc w:val="both"/>
              <w:rPr>
                <w:b/>
                <w:szCs w:val="24"/>
              </w:rPr>
            </w:pPr>
          </w:p>
        </w:tc>
        <w:tc>
          <w:tcPr>
            <w:tcW w:w="5245" w:type="dxa"/>
            <w:gridSpan w:val="3"/>
          </w:tcPr>
          <w:p w14:paraId="37807C99" w14:textId="77777777" w:rsidR="00C022AC" w:rsidRDefault="00000000">
            <w:pPr>
              <w:jc w:val="both"/>
              <w:rPr>
                <w:b/>
                <w:szCs w:val="24"/>
              </w:rPr>
            </w:pPr>
            <w:r>
              <w:rPr>
                <w:b/>
                <w:szCs w:val="24"/>
              </w:rPr>
              <w:t>Reikalavimai personalo išsilavinimui</w:t>
            </w:r>
          </w:p>
        </w:tc>
        <w:tc>
          <w:tcPr>
            <w:tcW w:w="6946" w:type="dxa"/>
          </w:tcPr>
          <w:p w14:paraId="5738D020" w14:textId="77777777" w:rsidR="00C022AC" w:rsidRDefault="00000000">
            <w:pPr>
              <w:jc w:val="both"/>
              <w:rPr>
                <w:bCs/>
                <w:color w:val="000000"/>
                <w:szCs w:val="24"/>
              </w:rPr>
            </w:pPr>
            <w:r>
              <w:rPr>
                <w:bCs/>
                <w:color w:val="000000"/>
                <w:szCs w:val="24"/>
              </w:rPr>
              <w:t>9</w:t>
            </w:r>
            <w:r>
              <w:rPr>
                <w:bCs/>
                <w:color w:val="000000"/>
                <w:szCs w:val="24"/>
                <w:vertAlign w:val="superscript"/>
              </w:rPr>
              <w:t>1</w:t>
            </w:r>
            <w:r>
              <w:rPr>
                <w:bCs/>
                <w:color w:val="000000"/>
                <w:szCs w:val="24"/>
              </w:rPr>
              <w:t>.2.1. socialiniai darbuotojai, įgiję Įstatymo 20 straipsnio 6 dalyje nurodytą išsilavinimą;</w:t>
            </w:r>
          </w:p>
          <w:p w14:paraId="39952D99" w14:textId="77777777" w:rsidR="00C022AC" w:rsidRDefault="00000000">
            <w:pPr>
              <w:jc w:val="both"/>
              <w:rPr>
                <w:bCs/>
                <w:color w:val="000000"/>
                <w:szCs w:val="24"/>
              </w:rPr>
            </w:pPr>
            <w:r>
              <w:rPr>
                <w:bCs/>
                <w:color w:val="000000"/>
                <w:szCs w:val="24"/>
              </w:rPr>
              <w:t>9</w:t>
            </w:r>
            <w:r>
              <w:rPr>
                <w:bCs/>
                <w:color w:val="000000"/>
                <w:szCs w:val="24"/>
                <w:vertAlign w:val="superscript"/>
              </w:rPr>
              <w:t>1</w:t>
            </w:r>
            <w:r>
              <w:rPr>
                <w:bCs/>
                <w:color w:val="000000"/>
                <w:szCs w:val="24"/>
              </w:rPr>
              <w:t xml:space="preserve">.2.2. </w:t>
            </w:r>
            <w:r>
              <w:rPr>
                <w:bCs/>
                <w:color w:val="000000"/>
              </w:rPr>
              <w:t>individualios priežiūros darbuotojai, atitinkantys Įstatymo 19 straipsnio 6</w:t>
            </w:r>
            <w:r>
              <w:rPr>
                <w:bCs/>
                <w:color w:val="000000"/>
                <w:vertAlign w:val="superscript"/>
              </w:rPr>
              <w:t>1</w:t>
            </w:r>
            <w:r>
              <w:rPr>
                <w:bCs/>
                <w:color w:val="000000"/>
              </w:rPr>
              <w:t xml:space="preserve"> dalyje nurodytus reikalavimus</w:t>
            </w:r>
            <w:r>
              <w:rPr>
                <w:bCs/>
                <w:color w:val="000000"/>
                <w:szCs w:val="24"/>
              </w:rPr>
              <w:t>;</w:t>
            </w:r>
          </w:p>
          <w:p w14:paraId="2B03157C" w14:textId="77777777" w:rsidR="00C022AC" w:rsidRDefault="00000000">
            <w:pPr>
              <w:jc w:val="both"/>
              <w:rPr>
                <w:bCs/>
                <w:szCs w:val="24"/>
              </w:rPr>
            </w:pPr>
            <w:r>
              <w:rPr>
                <w:bCs/>
                <w:color w:val="000000"/>
                <w:szCs w:val="24"/>
              </w:rPr>
              <w:t>9</w:t>
            </w:r>
            <w:r>
              <w:rPr>
                <w:bCs/>
                <w:color w:val="000000"/>
                <w:szCs w:val="24"/>
                <w:vertAlign w:val="superscript"/>
              </w:rPr>
              <w:t>1</w:t>
            </w:r>
            <w:r>
              <w:rPr>
                <w:bCs/>
                <w:color w:val="000000"/>
                <w:szCs w:val="24"/>
              </w:rPr>
              <w:t>.2.3. kiti darbuotojai, teikiantys laikino atokvėpio paslaugą (pvz., sveikatos priežiūros specialistai ir kt.), turi būti įgiję atitinkamai profesijai reikalingą teisės aktuose nustatytą išsilavinimą.</w:t>
            </w:r>
          </w:p>
        </w:tc>
      </w:tr>
      <w:tr w:rsidR="00C022AC" w14:paraId="1FBF5C3E" w14:textId="77777777">
        <w:trPr>
          <w:gridAfter w:val="1"/>
          <w:wAfter w:w="33" w:type="dxa"/>
        </w:trPr>
        <w:tc>
          <w:tcPr>
            <w:tcW w:w="704" w:type="dxa"/>
            <w:gridSpan w:val="2"/>
          </w:tcPr>
          <w:p w14:paraId="52A459A2" w14:textId="77777777" w:rsidR="00C022AC" w:rsidRDefault="00000000">
            <w:pPr>
              <w:jc w:val="both"/>
              <w:rPr>
                <w:b/>
                <w:szCs w:val="24"/>
              </w:rPr>
            </w:pPr>
            <w:r>
              <w:rPr>
                <w:b/>
                <w:szCs w:val="24"/>
              </w:rPr>
              <w:t>9</w:t>
            </w:r>
            <w:r>
              <w:rPr>
                <w:b/>
                <w:szCs w:val="24"/>
                <w:vertAlign w:val="superscript"/>
              </w:rPr>
              <w:t>2</w:t>
            </w:r>
            <w:r>
              <w:rPr>
                <w:b/>
                <w:szCs w:val="24"/>
              </w:rPr>
              <w:t>.</w:t>
            </w:r>
          </w:p>
        </w:tc>
        <w:tc>
          <w:tcPr>
            <w:tcW w:w="2239" w:type="dxa"/>
          </w:tcPr>
          <w:p w14:paraId="060F801C" w14:textId="77777777" w:rsidR="00C022AC" w:rsidRDefault="00000000">
            <w:pPr>
              <w:spacing w:line="23" w:lineRule="atLeast"/>
              <w:rPr>
                <w:bCs/>
                <w:szCs w:val="24"/>
              </w:rPr>
            </w:pPr>
            <w:r>
              <w:rPr>
                <w:b/>
                <w:szCs w:val="24"/>
              </w:rPr>
              <w:t>Palydėjimo paslauga jaunuoliams</w:t>
            </w:r>
          </w:p>
        </w:tc>
        <w:tc>
          <w:tcPr>
            <w:tcW w:w="5245" w:type="dxa"/>
            <w:gridSpan w:val="3"/>
          </w:tcPr>
          <w:p w14:paraId="1BB26700" w14:textId="77777777" w:rsidR="00C022AC" w:rsidRDefault="00C022AC">
            <w:pPr>
              <w:widowControl w:val="0"/>
              <w:rPr>
                <w:bCs/>
                <w:szCs w:val="24"/>
              </w:rPr>
            </w:pPr>
          </w:p>
        </w:tc>
        <w:tc>
          <w:tcPr>
            <w:tcW w:w="6946" w:type="dxa"/>
          </w:tcPr>
          <w:p w14:paraId="262620A7" w14:textId="77777777" w:rsidR="00C022AC" w:rsidRDefault="00C022AC">
            <w:pPr>
              <w:rPr>
                <w:bCs/>
                <w:szCs w:val="24"/>
              </w:rPr>
            </w:pPr>
          </w:p>
        </w:tc>
      </w:tr>
      <w:tr w:rsidR="00C022AC" w14:paraId="7074AE0D" w14:textId="77777777">
        <w:trPr>
          <w:gridAfter w:val="1"/>
          <w:wAfter w:w="33" w:type="dxa"/>
        </w:trPr>
        <w:tc>
          <w:tcPr>
            <w:tcW w:w="704" w:type="dxa"/>
            <w:gridSpan w:val="2"/>
          </w:tcPr>
          <w:p w14:paraId="0B428B7F" w14:textId="77777777" w:rsidR="00C022AC" w:rsidRDefault="00000000">
            <w:pPr>
              <w:jc w:val="both"/>
              <w:rPr>
                <w:b/>
                <w:szCs w:val="24"/>
              </w:rPr>
            </w:pPr>
            <w:r>
              <w:rPr>
                <w:b/>
                <w:szCs w:val="24"/>
              </w:rPr>
              <w:t>9</w:t>
            </w:r>
            <w:r>
              <w:rPr>
                <w:b/>
                <w:szCs w:val="24"/>
                <w:vertAlign w:val="superscript"/>
              </w:rPr>
              <w:t>2</w:t>
            </w:r>
            <w:r>
              <w:rPr>
                <w:b/>
                <w:szCs w:val="24"/>
              </w:rPr>
              <w:t>.1.</w:t>
            </w:r>
          </w:p>
        </w:tc>
        <w:tc>
          <w:tcPr>
            <w:tcW w:w="2239" w:type="dxa"/>
          </w:tcPr>
          <w:p w14:paraId="12EE39DE" w14:textId="77777777" w:rsidR="00C022AC" w:rsidRDefault="00C022AC">
            <w:pPr>
              <w:jc w:val="both"/>
              <w:rPr>
                <w:bCs/>
                <w:szCs w:val="24"/>
              </w:rPr>
            </w:pPr>
          </w:p>
        </w:tc>
        <w:tc>
          <w:tcPr>
            <w:tcW w:w="5245" w:type="dxa"/>
            <w:gridSpan w:val="3"/>
          </w:tcPr>
          <w:p w14:paraId="582EAC00" w14:textId="77777777" w:rsidR="00C022AC" w:rsidRDefault="00000000">
            <w:pPr>
              <w:widowControl w:val="0"/>
              <w:rPr>
                <w:b/>
                <w:szCs w:val="24"/>
              </w:rPr>
            </w:pPr>
            <w:r>
              <w:rPr>
                <w:b/>
                <w:szCs w:val="24"/>
              </w:rPr>
              <w:t xml:space="preserve">Reikalavimai patalpoms </w:t>
            </w:r>
          </w:p>
          <w:p w14:paraId="1189583D" w14:textId="77777777" w:rsidR="00C022AC" w:rsidRDefault="00000000">
            <w:pPr>
              <w:jc w:val="both"/>
              <w:rPr>
                <w:b/>
                <w:szCs w:val="24"/>
              </w:rPr>
            </w:pPr>
            <w:r>
              <w:rPr>
                <w:b/>
                <w:szCs w:val="24"/>
              </w:rPr>
              <w:t>(jei paslaugai teikti būtinos patalpos)</w:t>
            </w:r>
          </w:p>
        </w:tc>
        <w:tc>
          <w:tcPr>
            <w:tcW w:w="6946" w:type="dxa"/>
          </w:tcPr>
          <w:p w14:paraId="5D0AE6A3" w14:textId="77777777" w:rsidR="00C022AC" w:rsidRDefault="00000000">
            <w:pPr>
              <w:jc w:val="both"/>
              <w:rPr>
                <w:bCs/>
                <w:szCs w:val="24"/>
              </w:rPr>
            </w:pPr>
            <w:r>
              <w:rPr>
                <w:bCs/>
                <w:szCs w:val="24"/>
              </w:rPr>
              <w:t>9</w:t>
            </w:r>
            <w:r>
              <w:rPr>
                <w:bCs/>
                <w:szCs w:val="24"/>
                <w:vertAlign w:val="superscript"/>
              </w:rPr>
              <w:t>2</w:t>
            </w:r>
            <w:r>
              <w:rPr>
                <w:bCs/>
                <w:szCs w:val="24"/>
              </w:rPr>
              <w:t>.1.1.</w:t>
            </w:r>
            <w:r>
              <w:rPr>
                <w:bCs/>
                <w:szCs w:val="24"/>
                <w:vertAlign w:val="superscript"/>
              </w:rPr>
              <w:t xml:space="preserve"> </w:t>
            </w:r>
            <w:r>
              <w:rPr>
                <w:bCs/>
                <w:szCs w:val="24"/>
              </w:rPr>
              <w:t>įstaigoje</w:t>
            </w:r>
            <w:r>
              <w:rPr>
                <w:bCs/>
                <w:szCs w:val="24"/>
                <w:vertAlign w:val="superscript"/>
              </w:rPr>
              <w:t xml:space="preserve"> </w:t>
            </w:r>
            <w:r>
              <w:rPr>
                <w:bCs/>
                <w:szCs w:val="24"/>
              </w:rPr>
              <w:t>kiekvienam paslaugos gavėjui turi būti įrengta gyvenamoji patalpa (atskiras kambarys). Vienoje gyvenamojoje patalpoje (kambaryje), jei paslaugos gavėjai yra asmenys (ne šeimos) be šeimos narių ir jei jie sutinka, gali gyventi ne daugiau kaip du paslaugos gavėjai (asmenys);</w:t>
            </w:r>
          </w:p>
          <w:p w14:paraId="063EEA30" w14:textId="77777777" w:rsidR="00C022AC" w:rsidRDefault="00000000">
            <w:pPr>
              <w:rPr>
                <w:bCs/>
                <w:szCs w:val="24"/>
              </w:rPr>
            </w:pPr>
            <w:r>
              <w:rPr>
                <w:bCs/>
                <w:szCs w:val="24"/>
              </w:rPr>
              <w:lastRenderedPageBreak/>
              <w:t>9</w:t>
            </w:r>
            <w:r>
              <w:rPr>
                <w:bCs/>
                <w:szCs w:val="24"/>
                <w:vertAlign w:val="superscript"/>
              </w:rPr>
              <w:t>2</w:t>
            </w:r>
            <w:r>
              <w:rPr>
                <w:bCs/>
                <w:szCs w:val="24"/>
              </w:rPr>
              <w:t>.1.2. įstaigoje turi būti įrengta bent viena virtuvė;</w:t>
            </w:r>
          </w:p>
          <w:p w14:paraId="36AAE74A" w14:textId="77777777" w:rsidR="00C022AC" w:rsidRDefault="00000000">
            <w:pPr>
              <w:rPr>
                <w:bCs/>
                <w:szCs w:val="24"/>
              </w:rPr>
            </w:pPr>
            <w:r>
              <w:rPr>
                <w:bCs/>
                <w:szCs w:val="24"/>
              </w:rPr>
              <w:t>9</w:t>
            </w:r>
            <w:r>
              <w:rPr>
                <w:bCs/>
                <w:szCs w:val="24"/>
                <w:vertAlign w:val="superscript"/>
              </w:rPr>
              <w:t>2</w:t>
            </w:r>
            <w:r>
              <w:rPr>
                <w:bCs/>
                <w:szCs w:val="24"/>
              </w:rPr>
              <w:t>.1.3. įstaigoje turi būti įrengta bent viena higienos patalpa;</w:t>
            </w:r>
          </w:p>
          <w:p w14:paraId="5577D008" w14:textId="77777777" w:rsidR="00C022AC" w:rsidRDefault="00000000">
            <w:pPr>
              <w:jc w:val="both"/>
              <w:rPr>
                <w:bCs/>
                <w:szCs w:val="24"/>
              </w:rPr>
            </w:pPr>
            <w:r>
              <w:rPr>
                <w:bCs/>
                <w:szCs w:val="24"/>
              </w:rPr>
              <w:t>9</w:t>
            </w:r>
            <w:r>
              <w:rPr>
                <w:bCs/>
                <w:szCs w:val="24"/>
                <w:vertAlign w:val="superscript"/>
              </w:rPr>
              <w:t>2</w:t>
            </w:r>
            <w:r>
              <w:rPr>
                <w:bCs/>
                <w:szCs w:val="24"/>
              </w:rPr>
              <w:t>.1.4. jei paslauga bus teikiama asmenims, turintiems negalią, higienos patalpa turi būti jiems pritaikyta.</w:t>
            </w:r>
          </w:p>
        </w:tc>
      </w:tr>
      <w:tr w:rsidR="00C022AC" w14:paraId="09EB464C" w14:textId="77777777">
        <w:trPr>
          <w:gridAfter w:val="1"/>
          <w:wAfter w:w="33" w:type="dxa"/>
        </w:trPr>
        <w:tc>
          <w:tcPr>
            <w:tcW w:w="704" w:type="dxa"/>
            <w:gridSpan w:val="2"/>
          </w:tcPr>
          <w:p w14:paraId="47461F2F" w14:textId="77777777" w:rsidR="00C022AC" w:rsidRDefault="00000000">
            <w:pPr>
              <w:jc w:val="both"/>
              <w:rPr>
                <w:b/>
                <w:szCs w:val="24"/>
              </w:rPr>
            </w:pPr>
            <w:r>
              <w:rPr>
                <w:b/>
                <w:szCs w:val="24"/>
              </w:rPr>
              <w:lastRenderedPageBreak/>
              <w:t>9</w:t>
            </w:r>
            <w:r>
              <w:rPr>
                <w:b/>
                <w:szCs w:val="24"/>
                <w:vertAlign w:val="superscript"/>
              </w:rPr>
              <w:t>2</w:t>
            </w:r>
            <w:r>
              <w:rPr>
                <w:b/>
                <w:szCs w:val="24"/>
              </w:rPr>
              <w:t>.2.</w:t>
            </w:r>
          </w:p>
        </w:tc>
        <w:tc>
          <w:tcPr>
            <w:tcW w:w="2239" w:type="dxa"/>
          </w:tcPr>
          <w:p w14:paraId="68272EA8" w14:textId="77777777" w:rsidR="00C022AC" w:rsidRDefault="00C022AC">
            <w:pPr>
              <w:jc w:val="both"/>
              <w:rPr>
                <w:bCs/>
                <w:szCs w:val="24"/>
              </w:rPr>
            </w:pPr>
          </w:p>
        </w:tc>
        <w:tc>
          <w:tcPr>
            <w:tcW w:w="5245" w:type="dxa"/>
            <w:gridSpan w:val="3"/>
          </w:tcPr>
          <w:p w14:paraId="4235C20A" w14:textId="77777777" w:rsidR="00C022AC" w:rsidRDefault="00000000">
            <w:pPr>
              <w:jc w:val="both"/>
              <w:rPr>
                <w:b/>
                <w:szCs w:val="24"/>
              </w:rPr>
            </w:pPr>
            <w:r>
              <w:rPr>
                <w:b/>
                <w:szCs w:val="24"/>
              </w:rPr>
              <w:t>Reikalavimai personalo išsilavinimui</w:t>
            </w:r>
          </w:p>
        </w:tc>
        <w:tc>
          <w:tcPr>
            <w:tcW w:w="6946" w:type="dxa"/>
          </w:tcPr>
          <w:p w14:paraId="2361DFC3" w14:textId="77777777" w:rsidR="00C022AC" w:rsidRDefault="00000000">
            <w:pPr>
              <w:jc w:val="both"/>
              <w:rPr>
                <w:bCs/>
                <w:color w:val="000000"/>
                <w:szCs w:val="24"/>
              </w:rPr>
            </w:pPr>
            <w:r>
              <w:rPr>
                <w:bCs/>
                <w:color w:val="000000"/>
                <w:szCs w:val="24"/>
              </w:rPr>
              <w:t>9</w:t>
            </w:r>
            <w:r>
              <w:rPr>
                <w:bCs/>
                <w:color w:val="000000"/>
                <w:szCs w:val="24"/>
                <w:vertAlign w:val="superscript"/>
              </w:rPr>
              <w:t>2</w:t>
            </w:r>
            <w:r>
              <w:rPr>
                <w:bCs/>
                <w:color w:val="000000"/>
                <w:szCs w:val="24"/>
              </w:rPr>
              <w:t>.2.1. socialiniai darbuotojai, įgiję Įstatymo 20 straipsnio 6 dalyje nurodytą išsilavinimą;</w:t>
            </w:r>
          </w:p>
          <w:p w14:paraId="7CD2056B" w14:textId="77777777" w:rsidR="00C022AC" w:rsidRDefault="00000000">
            <w:pPr>
              <w:jc w:val="both"/>
              <w:rPr>
                <w:bCs/>
                <w:color w:val="000000"/>
                <w:szCs w:val="24"/>
              </w:rPr>
            </w:pPr>
            <w:r>
              <w:rPr>
                <w:bCs/>
                <w:color w:val="000000"/>
                <w:szCs w:val="24"/>
              </w:rPr>
              <w:t>9</w:t>
            </w:r>
            <w:r>
              <w:rPr>
                <w:bCs/>
                <w:color w:val="000000"/>
                <w:szCs w:val="24"/>
                <w:vertAlign w:val="superscript"/>
              </w:rPr>
              <w:t>2</w:t>
            </w:r>
            <w:r>
              <w:rPr>
                <w:bCs/>
                <w:color w:val="000000"/>
                <w:szCs w:val="24"/>
              </w:rPr>
              <w:t xml:space="preserve">.2.2. </w:t>
            </w:r>
            <w:r>
              <w:rPr>
                <w:bCs/>
                <w:color w:val="000000"/>
              </w:rPr>
              <w:t>individualios priežiūros darbuotojai, atitinkantys Įstatymo 19 straipsnio 6</w:t>
            </w:r>
            <w:r>
              <w:rPr>
                <w:bCs/>
                <w:color w:val="000000"/>
                <w:vertAlign w:val="superscript"/>
              </w:rPr>
              <w:t>1</w:t>
            </w:r>
            <w:r>
              <w:rPr>
                <w:bCs/>
                <w:color w:val="000000"/>
              </w:rPr>
              <w:t xml:space="preserve"> dalyje nurodytus reikalavimus</w:t>
            </w:r>
            <w:r>
              <w:rPr>
                <w:bCs/>
                <w:color w:val="000000"/>
                <w:szCs w:val="24"/>
              </w:rPr>
              <w:t>;</w:t>
            </w:r>
          </w:p>
          <w:p w14:paraId="2026C1F3" w14:textId="77777777" w:rsidR="00C022AC" w:rsidRDefault="00000000">
            <w:pPr>
              <w:jc w:val="both"/>
              <w:rPr>
                <w:bCs/>
                <w:szCs w:val="24"/>
              </w:rPr>
            </w:pPr>
            <w:r>
              <w:rPr>
                <w:bCs/>
                <w:color w:val="000000"/>
                <w:szCs w:val="24"/>
              </w:rPr>
              <w:t>9</w:t>
            </w:r>
            <w:r>
              <w:rPr>
                <w:bCs/>
                <w:color w:val="000000"/>
                <w:szCs w:val="24"/>
                <w:vertAlign w:val="superscript"/>
              </w:rPr>
              <w:t>2</w:t>
            </w:r>
            <w:r>
              <w:rPr>
                <w:bCs/>
                <w:color w:val="000000"/>
                <w:szCs w:val="24"/>
              </w:rPr>
              <w:t>.2.3.</w:t>
            </w:r>
            <w:r>
              <w:rPr>
                <w:bCs/>
                <w:color w:val="000000"/>
                <w:szCs w:val="24"/>
                <w:vertAlign w:val="superscript"/>
              </w:rPr>
              <w:t xml:space="preserve"> </w:t>
            </w:r>
            <w:r>
              <w:rPr>
                <w:bCs/>
                <w:color w:val="000000"/>
                <w:szCs w:val="24"/>
              </w:rPr>
              <w:t>kiti darbuotojai, teikiantys palydėjimo paslaugą jaunuoliams (pvz.: sveikatos priežiūros specialistai, švietimo pagalbos specialistai ir kt.), turi būti įgiję atitinkamai profesijai reikalingą teisės aktuose nustatytą išsilavinimą.</w:t>
            </w:r>
          </w:p>
        </w:tc>
      </w:tr>
      <w:tr w:rsidR="00C022AC" w14:paraId="48F95546" w14:textId="77777777">
        <w:trPr>
          <w:gridAfter w:val="1"/>
          <w:wAfter w:w="33" w:type="dxa"/>
        </w:trPr>
        <w:tc>
          <w:tcPr>
            <w:tcW w:w="704" w:type="dxa"/>
            <w:gridSpan w:val="2"/>
          </w:tcPr>
          <w:p w14:paraId="21F47BDF" w14:textId="77777777" w:rsidR="00C022AC" w:rsidRDefault="00000000">
            <w:pPr>
              <w:jc w:val="both"/>
              <w:rPr>
                <w:b/>
                <w:szCs w:val="24"/>
              </w:rPr>
            </w:pPr>
            <w:r>
              <w:rPr>
                <w:b/>
                <w:szCs w:val="24"/>
              </w:rPr>
              <w:t>9</w:t>
            </w:r>
            <w:r>
              <w:rPr>
                <w:b/>
                <w:szCs w:val="24"/>
                <w:vertAlign w:val="superscript"/>
              </w:rPr>
              <w:t>3</w:t>
            </w:r>
            <w:r>
              <w:rPr>
                <w:b/>
                <w:szCs w:val="24"/>
              </w:rPr>
              <w:t>.</w:t>
            </w:r>
          </w:p>
        </w:tc>
        <w:tc>
          <w:tcPr>
            <w:tcW w:w="2239" w:type="dxa"/>
          </w:tcPr>
          <w:p w14:paraId="3B40DE92" w14:textId="77777777" w:rsidR="00C022AC" w:rsidRDefault="00000000">
            <w:pPr>
              <w:jc w:val="both"/>
              <w:rPr>
                <w:b/>
                <w:szCs w:val="24"/>
              </w:rPr>
            </w:pPr>
            <w:r>
              <w:rPr>
                <w:b/>
                <w:szCs w:val="24"/>
              </w:rPr>
              <w:t>Socialinė reabilitacija neįgaliesiems bendruomenėje</w:t>
            </w:r>
          </w:p>
        </w:tc>
        <w:tc>
          <w:tcPr>
            <w:tcW w:w="5245" w:type="dxa"/>
            <w:gridSpan w:val="3"/>
          </w:tcPr>
          <w:p w14:paraId="42A76899" w14:textId="77777777" w:rsidR="00C022AC" w:rsidRDefault="00C022AC">
            <w:pPr>
              <w:jc w:val="both"/>
              <w:rPr>
                <w:bCs/>
                <w:szCs w:val="24"/>
              </w:rPr>
            </w:pPr>
          </w:p>
        </w:tc>
        <w:tc>
          <w:tcPr>
            <w:tcW w:w="6946" w:type="dxa"/>
          </w:tcPr>
          <w:p w14:paraId="2B647C17" w14:textId="77777777" w:rsidR="00C022AC" w:rsidRDefault="00C022AC">
            <w:pPr>
              <w:jc w:val="both"/>
              <w:rPr>
                <w:bCs/>
                <w:szCs w:val="24"/>
              </w:rPr>
            </w:pPr>
          </w:p>
        </w:tc>
      </w:tr>
      <w:tr w:rsidR="00C022AC" w14:paraId="7765EE8C" w14:textId="77777777">
        <w:trPr>
          <w:gridAfter w:val="1"/>
          <w:wAfter w:w="33" w:type="dxa"/>
        </w:trPr>
        <w:tc>
          <w:tcPr>
            <w:tcW w:w="704" w:type="dxa"/>
            <w:gridSpan w:val="2"/>
          </w:tcPr>
          <w:p w14:paraId="20492CE2" w14:textId="77777777" w:rsidR="00C022AC" w:rsidRDefault="00000000">
            <w:pPr>
              <w:jc w:val="both"/>
              <w:rPr>
                <w:b/>
                <w:szCs w:val="24"/>
              </w:rPr>
            </w:pPr>
            <w:r>
              <w:rPr>
                <w:b/>
                <w:szCs w:val="24"/>
              </w:rPr>
              <w:t>9</w:t>
            </w:r>
            <w:r>
              <w:rPr>
                <w:b/>
                <w:szCs w:val="24"/>
                <w:vertAlign w:val="superscript"/>
              </w:rPr>
              <w:t>3</w:t>
            </w:r>
            <w:r>
              <w:rPr>
                <w:b/>
                <w:szCs w:val="24"/>
              </w:rPr>
              <w:t>.1.</w:t>
            </w:r>
          </w:p>
        </w:tc>
        <w:tc>
          <w:tcPr>
            <w:tcW w:w="2239" w:type="dxa"/>
          </w:tcPr>
          <w:p w14:paraId="324B9466" w14:textId="77777777" w:rsidR="00C022AC" w:rsidRDefault="00C022AC">
            <w:pPr>
              <w:jc w:val="both"/>
              <w:rPr>
                <w:bCs/>
                <w:szCs w:val="24"/>
              </w:rPr>
            </w:pPr>
          </w:p>
        </w:tc>
        <w:tc>
          <w:tcPr>
            <w:tcW w:w="5245" w:type="dxa"/>
            <w:gridSpan w:val="3"/>
          </w:tcPr>
          <w:p w14:paraId="1888CCAC" w14:textId="77777777" w:rsidR="00C022AC" w:rsidRDefault="00000000">
            <w:pPr>
              <w:jc w:val="both"/>
              <w:rPr>
                <w:bCs/>
                <w:szCs w:val="24"/>
              </w:rPr>
            </w:pPr>
            <w:r>
              <w:rPr>
                <w:bCs/>
                <w:szCs w:val="24"/>
              </w:rPr>
              <w:t xml:space="preserve">Reikalavimai patalpoms </w:t>
            </w:r>
          </w:p>
          <w:p w14:paraId="53209E20" w14:textId="77777777" w:rsidR="00C022AC" w:rsidRDefault="00000000">
            <w:pPr>
              <w:jc w:val="both"/>
              <w:rPr>
                <w:bCs/>
                <w:szCs w:val="24"/>
              </w:rPr>
            </w:pPr>
            <w:r>
              <w:rPr>
                <w:bCs/>
                <w:szCs w:val="24"/>
              </w:rPr>
              <w:t>(jei paslaugai teikti būtinos patalpos)</w:t>
            </w:r>
          </w:p>
          <w:p w14:paraId="255F21F2" w14:textId="77777777" w:rsidR="00C022AC" w:rsidRDefault="00C022AC">
            <w:pPr>
              <w:jc w:val="right"/>
              <w:rPr>
                <w:bCs/>
                <w:szCs w:val="24"/>
              </w:rPr>
            </w:pPr>
          </w:p>
        </w:tc>
        <w:tc>
          <w:tcPr>
            <w:tcW w:w="6946" w:type="dxa"/>
          </w:tcPr>
          <w:p w14:paraId="4DA5FF1B" w14:textId="77777777" w:rsidR="00C022AC" w:rsidRDefault="00000000">
            <w:pPr>
              <w:jc w:val="both"/>
              <w:rPr>
                <w:bCs/>
                <w:szCs w:val="24"/>
                <w:lang w:eastAsia="lt-LT"/>
              </w:rPr>
            </w:pPr>
            <w:r>
              <w:rPr>
                <w:bCs/>
                <w:szCs w:val="24"/>
              </w:rPr>
              <w:t>9</w:t>
            </w:r>
            <w:r>
              <w:rPr>
                <w:bCs/>
                <w:szCs w:val="24"/>
                <w:vertAlign w:val="superscript"/>
              </w:rPr>
              <w:t>3</w:t>
            </w:r>
            <w:r>
              <w:rPr>
                <w:bCs/>
                <w:szCs w:val="24"/>
              </w:rPr>
              <w:t>.1.1.</w:t>
            </w:r>
            <w:r>
              <w:rPr>
                <w:bCs/>
                <w:szCs w:val="24"/>
                <w:vertAlign w:val="superscript"/>
              </w:rPr>
              <w:t xml:space="preserve"> </w:t>
            </w:r>
            <w:r>
              <w:rPr>
                <w:bCs/>
                <w:szCs w:val="24"/>
                <w:lang w:eastAsia="lt-LT"/>
              </w:rPr>
              <w:t xml:space="preserve">įstaigoje turi būti įrengta bent viena atskira patalpa </w:t>
            </w:r>
            <w:r>
              <w:rPr>
                <w:bCs/>
                <w:szCs w:val="24"/>
              </w:rPr>
              <w:t>socialinės reabilitacijos paslaugoms</w:t>
            </w:r>
            <w:r>
              <w:rPr>
                <w:bCs/>
                <w:szCs w:val="24"/>
                <w:lang w:eastAsia="lt-LT"/>
              </w:rPr>
              <w:t xml:space="preserve"> </w:t>
            </w:r>
            <w:r>
              <w:rPr>
                <w:bCs/>
                <w:szCs w:val="24"/>
              </w:rPr>
              <w:t xml:space="preserve">neįgaliesiems bendruomenėje </w:t>
            </w:r>
            <w:r>
              <w:rPr>
                <w:bCs/>
                <w:szCs w:val="24"/>
                <w:lang w:eastAsia="lt-LT"/>
              </w:rPr>
              <w:t>teikti;</w:t>
            </w:r>
          </w:p>
          <w:p w14:paraId="74387F81" w14:textId="77777777" w:rsidR="00C022AC" w:rsidRDefault="00000000">
            <w:pPr>
              <w:jc w:val="both"/>
              <w:rPr>
                <w:bCs/>
                <w:strike/>
                <w:szCs w:val="24"/>
              </w:rPr>
            </w:pPr>
            <w:r>
              <w:rPr>
                <w:bCs/>
                <w:szCs w:val="24"/>
              </w:rPr>
              <w:t>9</w:t>
            </w:r>
            <w:r>
              <w:rPr>
                <w:bCs/>
                <w:szCs w:val="24"/>
                <w:vertAlign w:val="superscript"/>
              </w:rPr>
              <w:t>3</w:t>
            </w:r>
            <w:r>
              <w:rPr>
                <w:bCs/>
                <w:szCs w:val="24"/>
              </w:rPr>
              <w:t>.1.2. patekimas į patalpas</w:t>
            </w:r>
            <w:r>
              <w:rPr>
                <w:bCs/>
                <w:szCs w:val="24"/>
                <w:shd w:val="clear" w:color="auto" w:fill="FFFFFF"/>
              </w:rPr>
              <w:t xml:space="preserve"> turi būti </w:t>
            </w:r>
            <w:r>
              <w:rPr>
                <w:bCs/>
                <w:szCs w:val="24"/>
              </w:rPr>
              <w:t>prieinamas asmenims su negalia pagal jos pobūdį</w:t>
            </w:r>
            <w:r>
              <w:rPr>
                <w:bCs/>
                <w:szCs w:val="24"/>
                <w:shd w:val="clear" w:color="auto" w:fill="FFFFFF"/>
              </w:rPr>
              <w:t>;</w:t>
            </w:r>
            <w:r>
              <w:rPr>
                <w:bCs/>
                <w:szCs w:val="24"/>
              </w:rPr>
              <w:t xml:space="preserve"> </w:t>
            </w:r>
          </w:p>
          <w:p w14:paraId="368069C1" w14:textId="77777777" w:rsidR="00C022AC" w:rsidRDefault="00000000">
            <w:pPr>
              <w:jc w:val="both"/>
              <w:rPr>
                <w:bCs/>
                <w:szCs w:val="24"/>
              </w:rPr>
            </w:pPr>
            <w:r>
              <w:rPr>
                <w:bCs/>
                <w:szCs w:val="24"/>
              </w:rPr>
              <w:t>9</w:t>
            </w:r>
            <w:r>
              <w:rPr>
                <w:bCs/>
                <w:szCs w:val="24"/>
                <w:vertAlign w:val="superscript"/>
              </w:rPr>
              <w:t>3</w:t>
            </w:r>
            <w:r>
              <w:rPr>
                <w:bCs/>
                <w:szCs w:val="24"/>
              </w:rPr>
              <w:t>.1.3. įstaigoje turi būti įrengta bent viena higienos patalpa.</w:t>
            </w:r>
          </w:p>
        </w:tc>
      </w:tr>
      <w:tr w:rsidR="00C022AC" w14:paraId="4CB298CA" w14:textId="77777777">
        <w:trPr>
          <w:gridAfter w:val="1"/>
          <w:wAfter w:w="33" w:type="dxa"/>
        </w:trPr>
        <w:tc>
          <w:tcPr>
            <w:tcW w:w="704" w:type="dxa"/>
            <w:gridSpan w:val="2"/>
          </w:tcPr>
          <w:p w14:paraId="1C7D5E1B" w14:textId="77777777" w:rsidR="00C022AC" w:rsidRDefault="00000000">
            <w:pPr>
              <w:jc w:val="both"/>
              <w:rPr>
                <w:b/>
                <w:szCs w:val="24"/>
              </w:rPr>
            </w:pPr>
            <w:r>
              <w:rPr>
                <w:b/>
                <w:szCs w:val="24"/>
              </w:rPr>
              <w:t>9</w:t>
            </w:r>
            <w:r>
              <w:rPr>
                <w:b/>
                <w:szCs w:val="24"/>
                <w:vertAlign w:val="superscript"/>
              </w:rPr>
              <w:t>3</w:t>
            </w:r>
            <w:r>
              <w:rPr>
                <w:b/>
                <w:szCs w:val="24"/>
              </w:rPr>
              <w:t>.2.</w:t>
            </w:r>
          </w:p>
        </w:tc>
        <w:tc>
          <w:tcPr>
            <w:tcW w:w="2239" w:type="dxa"/>
          </w:tcPr>
          <w:p w14:paraId="1090055B" w14:textId="77777777" w:rsidR="00C022AC" w:rsidRDefault="00C022AC">
            <w:pPr>
              <w:jc w:val="both"/>
              <w:rPr>
                <w:bCs/>
                <w:szCs w:val="24"/>
              </w:rPr>
            </w:pPr>
          </w:p>
        </w:tc>
        <w:tc>
          <w:tcPr>
            <w:tcW w:w="5245" w:type="dxa"/>
            <w:gridSpan w:val="3"/>
          </w:tcPr>
          <w:p w14:paraId="002A3BD8" w14:textId="77777777" w:rsidR="00C022AC" w:rsidRDefault="00000000">
            <w:pPr>
              <w:jc w:val="both"/>
              <w:rPr>
                <w:bCs/>
                <w:szCs w:val="24"/>
              </w:rPr>
            </w:pPr>
            <w:r>
              <w:rPr>
                <w:bCs/>
                <w:szCs w:val="24"/>
              </w:rPr>
              <w:t>Reikalavimai personalo išsilavinimui</w:t>
            </w:r>
          </w:p>
        </w:tc>
        <w:tc>
          <w:tcPr>
            <w:tcW w:w="6946" w:type="dxa"/>
          </w:tcPr>
          <w:p w14:paraId="6F468164" w14:textId="77777777" w:rsidR="00C022AC" w:rsidRDefault="00000000">
            <w:pPr>
              <w:jc w:val="both"/>
              <w:rPr>
                <w:bCs/>
                <w:szCs w:val="24"/>
              </w:rPr>
            </w:pPr>
            <w:r>
              <w:rPr>
                <w:bCs/>
                <w:szCs w:val="24"/>
              </w:rPr>
              <w:t>9</w:t>
            </w:r>
            <w:r>
              <w:rPr>
                <w:bCs/>
                <w:szCs w:val="24"/>
                <w:vertAlign w:val="superscript"/>
              </w:rPr>
              <w:t>3</w:t>
            </w:r>
            <w:r>
              <w:rPr>
                <w:bCs/>
                <w:szCs w:val="24"/>
              </w:rPr>
              <w:t>.2.1.</w:t>
            </w:r>
            <w:r>
              <w:rPr>
                <w:bCs/>
                <w:szCs w:val="24"/>
                <w:vertAlign w:val="superscript"/>
              </w:rPr>
              <w:t xml:space="preserve"> </w:t>
            </w:r>
            <w:r>
              <w:rPr>
                <w:bCs/>
              </w:rPr>
              <w:t>socialiniai darbuotojai, įgiję Įstatymo 20 straipsnio 6 dalyje nurodytą išsilavinimą</w:t>
            </w:r>
            <w:r>
              <w:rPr>
                <w:bCs/>
                <w:szCs w:val="24"/>
              </w:rPr>
              <w:t>;</w:t>
            </w:r>
          </w:p>
          <w:p w14:paraId="7EDED4CF" w14:textId="77777777" w:rsidR="00C022AC" w:rsidRDefault="00000000">
            <w:pPr>
              <w:jc w:val="both"/>
              <w:rPr>
                <w:bCs/>
                <w:color w:val="000000"/>
                <w:szCs w:val="24"/>
              </w:rPr>
            </w:pPr>
            <w:r>
              <w:rPr>
                <w:bCs/>
                <w:szCs w:val="24"/>
              </w:rPr>
              <w:t>9</w:t>
            </w:r>
            <w:r>
              <w:rPr>
                <w:bCs/>
                <w:szCs w:val="24"/>
                <w:vertAlign w:val="superscript"/>
              </w:rPr>
              <w:t>3</w:t>
            </w:r>
            <w:r>
              <w:rPr>
                <w:bCs/>
                <w:szCs w:val="24"/>
              </w:rPr>
              <w:t xml:space="preserve">.2.2. </w:t>
            </w:r>
            <w:r>
              <w:rPr>
                <w:bCs/>
                <w:color w:val="000000"/>
              </w:rPr>
              <w:t>individualios priežiūros darbuotojai, atitinkantys Įstatymo 19 straipsnio 6</w:t>
            </w:r>
            <w:r>
              <w:rPr>
                <w:bCs/>
                <w:color w:val="000000"/>
                <w:vertAlign w:val="superscript"/>
              </w:rPr>
              <w:t>1</w:t>
            </w:r>
            <w:r>
              <w:rPr>
                <w:bCs/>
                <w:color w:val="000000"/>
              </w:rPr>
              <w:t xml:space="preserve"> dalyje nurodytus reikalavimus</w:t>
            </w:r>
            <w:r>
              <w:rPr>
                <w:bCs/>
                <w:color w:val="000000"/>
                <w:szCs w:val="24"/>
              </w:rPr>
              <w:t>;</w:t>
            </w:r>
          </w:p>
          <w:p w14:paraId="4596FE9D" w14:textId="77777777" w:rsidR="00C022AC" w:rsidRDefault="00000000">
            <w:pPr>
              <w:jc w:val="both"/>
              <w:rPr>
                <w:bCs/>
                <w:szCs w:val="24"/>
              </w:rPr>
            </w:pPr>
            <w:r>
              <w:rPr>
                <w:bCs/>
                <w:szCs w:val="24"/>
              </w:rPr>
              <w:t>9</w:t>
            </w:r>
            <w:r>
              <w:rPr>
                <w:bCs/>
                <w:szCs w:val="24"/>
                <w:vertAlign w:val="superscript"/>
              </w:rPr>
              <w:t>3</w:t>
            </w:r>
            <w:r>
              <w:rPr>
                <w:bCs/>
                <w:szCs w:val="24"/>
              </w:rPr>
              <w:t xml:space="preserve">.2.3. </w:t>
            </w:r>
            <w:r>
              <w:rPr>
                <w:bCs/>
                <w:szCs w:val="24"/>
                <w:lang w:eastAsia="lt-LT"/>
              </w:rPr>
              <w:t>kiti darbuotojai, teikiantys s</w:t>
            </w:r>
            <w:r>
              <w:rPr>
                <w:bCs/>
                <w:szCs w:val="24"/>
              </w:rPr>
              <w:t>ocialinės reabilitacijos paslaugas</w:t>
            </w:r>
            <w:r>
              <w:rPr>
                <w:bCs/>
                <w:szCs w:val="24"/>
                <w:lang w:eastAsia="lt-LT"/>
              </w:rPr>
              <w:t xml:space="preserve"> </w:t>
            </w:r>
            <w:r>
              <w:rPr>
                <w:bCs/>
                <w:szCs w:val="24"/>
              </w:rPr>
              <w:t xml:space="preserve">neįgaliesiems bendruomenėje </w:t>
            </w:r>
            <w:r>
              <w:rPr>
                <w:bCs/>
                <w:szCs w:val="24"/>
                <w:lang w:eastAsia="lt-LT"/>
              </w:rPr>
              <w:t xml:space="preserve">(psichologai, specialieji pedagogai, tiflopedagogai, ergoterapeutai, surdopedagogai ir pan.), turi būti įgiję atitinkamai profesijai reikalingą teisės aktuose nustatytą išsilavinimą; įvairių terapijų (užimtumo, meno ir pan.) specialistai – </w:t>
            </w:r>
            <w:r>
              <w:rPr>
                <w:bCs/>
                <w:szCs w:val="24"/>
              </w:rPr>
              <w:t>atitinkamą išsilavinimą (kvalifikaciją) ir / arba ne mažesnę kaip 1</w:t>
            </w:r>
            <w:r>
              <w:rPr>
                <w:bCs/>
                <w:szCs w:val="24"/>
                <w:lang w:val="en-US"/>
              </w:rPr>
              <w:t xml:space="preserve"> </w:t>
            </w:r>
            <w:r>
              <w:rPr>
                <w:bCs/>
                <w:szCs w:val="24"/>
              </w:rPr>
              <w:t>metų darbo su neįgaliaisiais patirtį.</w:t>
            </w:r>
          </w:p>
        </w:tc>
      </w:tr>
      <w:tr w:rsidR="00C022AC" w14:paraId="20BA39DD" w14:textId="77777777">
        <w:trPr>
          <w:gridAfter w:val="1"/>
          <w:wAfter w:w="33" w:type="dxa"/>
        </w:trPr>
        <w:tc>
          <w:tcPr>
            <w:tcW w:w="704" w:type="dxa"/>
            <w:gridSpan w:val="2"/>
          </w:tcPr>
          <w:p w14:paraId="7A9C495B" w14:textId="77777777" w:rsidR="00C022AC" w:rsidRDefault="00000000">
            <w:pPr>
              <w:jc w:val="both"/>
              <w:rPr>
                <w:bCs/>
                <w:szCs w:val="24"/>
              </w:rPr>
            </w:pPr>
            <w:r>
              <w:rPr>
                <w:b/>
                <w:szCs w:val="24"/>
              </w:rPr>
              <w:lastRenderedPageBreak/>
              <w:t>9</w:t>
            </w:r>
            <w:r>
              <w:rPr>
                <w:b/>
                <w:szCs w:val="24"/>
                <w:vertAlign w:val="superscript"/>
              </w:rPr>
              <w:t>4</w:t>
            </w:r>
            <w:r>
              <w:rPr>
                <w:b/>
                <w:szCs w:val="24"/>
              </w:rPr>
              <w:t>.</w:t>
            </w:r>
          </w:p>
        </w:tc>
        <w:tc>
          <w:tcPr>
            <w:tcW w:w="2239" w:type="dxa"/>
          </w:tcPr>
          <w:p w14:paraId="58B72F4E" w14:textId="77777777" w:rsidR="00C022AC" w:rsidRDefault="00000000">
            <w:pPr>
              <w:jc w:val="both"/>
              <w:rPr>
                <w:b/>
                <w:szCs w:val="24"/>
              </w:rPr>
            </w:pPr>
            <w:r>
              <w:rPr>
                <w:b/>
                <w:szCs w:val="24"/>
              </w:rPr>
              <w:t>Socialinė priežiūra šeimoms</w:t>
            </w:r>
          </w:p>
        </w:tc>
        <w:tc>
          <w:tcPr>
            <w:tcW w:w="5245" w:type="dxa"/>
            <w:gridSpan w:val="3"/>
          </w:tcPr>
          <w:p w14:paraId="069E97EF" w14:textId="77777777" w:rsidR="00C022AC" w:rsidRDefault="00C022AC">
            <w:pPr>
              <w:jc w:val="both"/>
              <w:rPr>
                <w:bCs/>
                <w:szCs w:val="24"/>
              </w:rPr>
            </w:pPr>
          </w:p>
        </w:tc>
        <w:tc>
          <w:tcPr>
            <w:tcW w:w="6946" w:type="dxa"/>
          </w:tcPr>
          <w:p w14:paraId="0D376213" w14:textId="77777777" w:rsidR="00C022AC" w:rsidRDefault="00C022AC">
            <w:pPr>
              <w:jc w:val="both"/>
              <w:rPr>
                <w:bCs/>
                <w:szCs w:val="24"/>
              </w:rPr>
            </w:pPr>
          </w:p>
        </w:tc>
      </w:tr>
      <w:tr w:rsidR="00C022AC" w14:paraId="6BDD7310" w14:textId="77777777">
        <w:trPr>
          <w:gridAfter w:val="1"/>
          <w:wAfter w:w="33" w:type="dxa"/>
        </w:trPr>
        <w:tc>
          <w:tcPr>
            <w:tcW w:w="704" w:type="dxa"/>
            <w:gridSpan w:val="2"/>
          </w:tcPr>
          <w:p w14:paraId="234A874A" w14:textId="77777777" w:rsidR="00C022AC" w:rsidRDefault="00000000">
            <w:pPr>
              <w:jc w:val="both"/>
              <w:rPr>
                <w:b/>
                <w:szCs w:val="24"/>
              </w:rPr>
            </w:pPr>
            <w:r>
              <w:rPr>
                <w:b/>
                <w:szCs w:val="24"/>
              </w:rPr>
              <w:t>9</w:t>
            </w:r>
            <w:r>
              <w:rPr>
                <w:b/>
                <w:szCs w:val="24"/>
                <w:vertAlign w:val="superscript"/>
              </w:rPr>
              <w:t>4</w:t>
            </w:r>
            <w:r>
              <w:rPr>
                <w:b/>
                <w:szCs w:val="24"/>
              </w:rPr>
              <w:t>.1.</w:t>
            </w:r>
          </w:p>
        </w:tc>
        <w:tc>
          <w:tcPr>
            <w:tcW w:w="2239" w:type="dxa"/>
          </w:tcPr>
          <w:p w14:paraId="7D34D79A" w14:textId="77777777" w:rsidR="00C022AC" w:rsidRDefault="00C022AC">
            <w:pPr>
              <w:jc w:val="both"/>
              <w:rPr>
                <w:bCs/>
                <w:szCs w:val="24"/>
              </w:rPr>
            </w:pPr>
          </w:p>
        </w:tc>
        <w:tc>
          <w:tcPr>
            <w:tcW w:w="5245" w:type="dxa"/>
            <w:gridSpan w:val="3"/>
          </w:tcPr>
          <w:p w14:paraId="6F403836" w14:textId="77777777" w:rsidR="00C022AC" w:rsidRDefault="00000000">
            <w:pPr>
              <w:jc w:val="both"/>
              <w:rPr>
                <w:bCs/>
                <w:szCs w:val="24"/>
              </w:rPr>
            </w:pPr>
            <w:r>
              <w:rPr>
                <w:bCs/>
                <w:szCs w:val="24"/>
              </w:rPr>
              <w:t xml:space="preserve">Reikalavimai patalpoms </w:t>
            </w:r>
          </w:p>
          <w:p w14:paraId="0DB966D5" w14:textId="77777777" w:rsidR="00C022AC" w:rsidRDefault="00000000">
            <w:pPr>
              <w:jc w:val="both"/>
              <w:rPr>
                <w:bCs/>
                <w:szCs w:val="24"/>
              </w:rPr>
            </w:pPr>
            <w:r>
              <w:rPr>
                <w:bCs/>
                <w:szCs w:val="24"/>
              </w:rPr>
              <w:t>(jei paslaugai teikti būtinos patalpos)</w:t>
            </w:r>
          </w:p>
          <w:p w14:paraId="1CAAAC8F" w14:textId="77777777" w:rsidR="00C022AC" w:rsidRDefault="00C022AC">
            <w:pPr>
              <w:jc w:val="right"/>
              <w:rPr>
                <w:bCs/>
                <w:szCs w:val="24"/>
              </w:rPr>
            </w:pPr>
          </w:p>
        </w:tc>
        <w:tc>
          <w:tcPr>
            <w:tcW w:w="6946" w:type="dxa"/>
          </w:tcPr>
          <w:p w14:paraId="5AAA9FBF" w14:textId="77777777" w:rsidR="00C022AC" w:rsidRDefault="00000000">
            <w:pPr>
              <w:jc w:val="both"/>
              <w:rPr>
                <w:bCs/>
                <w:szCs w:val="24"/>
              </w:rPr>
            </w:pPr>
            <w:r>
              <w:rPr>
                <w:bCs/>
                <w:szCs w:val="24"/>
              </w:rPr>
              <w:t>9</w:t>
            </w:r>
            <w:r>
              <w:rPr>
                <w:bCs/>
                <w:szCs w:val="24"/>
                <w:vertAlign w:val="superscript"/>
              </w:rPr>
              <w:t>4</w:t>
            </w:r>
            <w:r>
              <w:rPr>
                <w:bCs/>
                <w:szCs w:val="24"/>
              </w:rPr>
              <w:t xml:space="preserve">.1.1. </w:t>
            </w:r>
            <w:r>
              <w:rPr>
                <w:bCs/>
                <w:color w:val="000000"/>
              </w:rPr>
              <w:t>įstaigoje turi būti įrengta bent viena atskira patalpa konsultacijoms, užsiėmimams.</w:t>
            </w:r>
          </w:p>
          <w:p w14:paraId="5EBF4C42" w14:textId="77777777" w:rsidR="00C022AC" w:rsidRDefault="00C022AC">
            <w:pPr>
              <w:jc w:val="both"/>
              <w:rPr>
                <w:bCs/>
                <w:szCs w:val="24"/>
              </w:rPr>
            </w:pPr>
          </w:p>
        </w:tc>
      </w:tr>
      <w:tr w:rsidR="00C022AC" w14:paraId="4FF16913" w14:textId="77777777">
        <w:trPr>
          <w:gridAfter w:val="1"/>
          <w:wAfter w:w="33" w:type="dxa"/>
        </w:trPr>
        <w:tc>
          <w:tcPr>
            <w:tcW w:w="704" w:type="dxa"/>
            <w:gridSpan w:val="2"/>
          </w:tcPr>
          <w:p w14:paraId="29942D04" w14:textId="77777777" w:rsidR="00C022AC" w:rsidRDefault="00000000">
            <w:pPr>
              <w:jc w:val="both"/>
              <w:rPr>
                <w:b/>
                <w:szCs w:val="24"/>
              </w:rPr>
            </w:pPr>
            <w:r>
              <w:rPr>
                <w:b/>
                <w:szCs w:val="24"/>
              </w:rPr>
              <w:t>9</w:t>
            </w:r>
            <w:r>
              <w:rPr>
                <w:b/>
                <w:szCs w:val="24"/>
                <w:vertAlign w:val="superscript"/>
              </w:rPr>
              <w:t>4</w:t>
            </w:r>
            <w:r>
              <w:rPr>
                <w:b/>
                <w:szCs w:val="24"/>
              </w:rPr>
              <w:t>.2.</w:t>
            </w:r>
          </w:p>
        </w:tc>
        <w:tc>
          <w:tcPr>
            <w:tcW w:w="2239" w:type="dxa"/>
          </w:tcPr>
          <w:p w14:paraId="348FC433" w14:textId="77777777" w:rsidR="00C022AC" w:rsidRDefault="00C022AC">
            <w:pPr>
              <w:jc w:val="both"/>
              <w:rPr>
                <w:bCs/>
                <w:szCs w:val="24"/>
              </w:rPr>
            </w:pPr>
          </w:p>
        </w:tc>
        <w:tc>
          <w:tcPr>
            <w:tcW w:w="5245" w:type="dxa"/>
            <w:gridSpan w:val="3"/>
          </w:tcPr>
          <w:p w14:paraId="0A66B8E4" w14:textId="77777777" w:rsidR="00C022AC" w:rsidRDefault="00000000">
            <w:pPr>
              <w:jc w:val="both"/>
              <w:rPr>
                <w:bCs/>
                <w:szCs w:val="24"/>
              </w:rPr>
            </w:pPr>
            <w:r>
              <w:rPr>
                <w:bCs/>
                <w:szCs w:val="24"/>
              </w:rPr>
              <w:t>Reikalavimai personalo išsilavinimui</w:t>
            </w:r>
          </w:p>
        </w:tc>
        <w:tc>
          <w:tcPr>
            <w:tcW w:w="6946" w:type="dxa"/>
          </w:tcPr>
          <w:p w14:paraId="21CFA692" w14:textId="77777777" w:rsidR="00C022AC" w:rsidRDefault="00000000">
            <w:pPr>
              <w:jc w:val="both"/>
              <w:rPr>
                <w:bCs/>
                <w:szCs w:val="24"/>
              </w:rPr>
            </w:pPr>
            <w:r>
              <w:rPr>
                <w:bCs/>
                <w:szCs w:val="24"/>
              </w:rPr>
              <w:t>9</w:t>
            </w:r>
            <w:r>
              <w:rPr>
                <w:bCs/>
                <w:szCs w:val="24"/>
                <w:vertAlign w:val="superscript"/>
              </w:rPr>
              <w:t>4</w:t>
            </w:r>
            <w:r>
              <w:rPr>
                <w:bCs/>
                <w:szCs w:val="24"/>
              </w:rPr>
              <w:t>.2.1.</w:t>
            </w:r>
            <w:r>
              <w:rPr>
                <w:bCs/>
                <w:szCs w:val="24"/>
                <w:vertAlign w:val="superscript"/>
              </w:rPr>
              <w:t xml:space="preserve"> </w:t>
            </w:r>
            <w:r>
              <w:rPr>
                <w:bCs/>
              </w:rPr>
              <w:t>socialiniai darbuotojai, įgiję Įstatymo 20 straipsnio 6 dalyje nurodytą išsilavinimą</w:t>
            </w:r>
            <w:r>
              <w:rPr>
                <w:bCs/>
                <w:szCs w:val="24"/>
              </w:rPr>
              <w:t xml:space="preserve">; </w:t>
            </w:r>
          </w:p>
          <w:p w14:paraId="3635FB2B" w14:textId="77777777" w:rsidR="00C022AC" w:rsidRDefault="00000000">
            <w:pPr>
              <w:jc w:val="both"/>
              <w:rPr>
                <w:bCs/>
                <w:szCs w:val="24"/>
              </w:rPr>
            </w:pPr>
            <w:r>
              <w:rPr>
                <w:bCs/>
                <w:szCs w:val="24"/>
              </w:rPr>
              <w:t>9</w:t>
            </w:r>
            <w:r>
              <w:rPr>
                <w:bCs/>
                <w:szCs w:val="24"/>
                <w:vertAlign w:val="superscript"/>
              </w:rPr>
              <w:t>4</w:t>
            </w:r>
            <w:r>
              <w:rPr>
                <w:bCs/>
                <w:szCs w:val="24"/>
              </w:rPr>
              <w:t>.2.2.</w:t>
            </w:r>
            <w:r>
              <w:rPr>
                <w:bCs/>
                <w:color w:val="000000"/>
              </w:rPr>
              <w:t xml:space="preserve"> individualios priežiūros darbuotojai, atitinkantys Įstatymo 19 straipsnio 6</w:t>
            </w:r>
            <w:r>
              <w:rPr>
                <w:bCs/>
                <w:color w:val="000000"/>
                <w:vertAlign w:val="superscript"/>
              </w:rPr>
              <w:t>1</w:t>
            </w:r>
            <w:r>
              <w:rPr>
                <w:bCs/>
                <w:color w:val="000000"/>
              </w:rPr>
              <w:t xml:space="preserve"> dalyje nurodytus reikalavimus.</w:t>
            </w:r>
          </w:p>
        </w:tc>
      </w:tr>
      <w:tr w:rsidR="00C022AC" w14:paraId="24BE754D" w14:textId="77777777">
        <w:tc>
          <w:tcPr>
            <w:tcW w:w="691" w:type="dxa"/>
            <w:tcBorders>
              <w:top w:val="single" w:sz="4" w:space="0" w:color="auto"/>
              <w:left w:val="single" w:sz="4" w:space="0" w:color="auto"/>
              <w:bottom w:val="single" w:sz="4" w:space="0" w:color="auto"/>
              <w:right w:val="single" w:sz="4" w:space="0" w:color="auto"/>
            </w:tcBorders>
            <w:hideMark/>
          </w:tcPr>
          <w:p w14:paraId="7B58F08A" w14:textId="77777777" w:rsidR="00C022AC" w:rsidRDefault="00000000">
            <w:pPr>
              <w:widowControl w:val="0"/>
              <w:jc w:val="center"/>
              <w:rPr>
                <w:b/>
                <w:szCs w:val="24"/>
              </w:rPr>
            </w:pPr>
            <w:r>
              <w:rPr>
                <w:b/>
                <w:szCs w:val="24"/>
              </w:rPr>
              <w:t>10.</w:t>
            </w:r>
          </w:p>
        </w:tc>
        <w:tc>
          <w:tcPr>
            <w:tcW w:w="2299" w:type="dxa"/>
            <w:gridSpan w:val="3"/>
            <w:tcBorders>
              <w:top w:val="single" w:sz="4" w:space="0" w:color="auto"/>
              <w:left w:val="single" w:sz="4" w:space="0" w:color="auto"/>
              <w:bottom w:val="single" w:sz="4" w:space="0" w:color="auto"/>
              <w:right w:val="single" w:sz="4" w:space="0" w:color="auto"/>
            </w:tcBorders>
            <w:hideMark/>
          </w:tcPr>
          <w:p w14:paraId="1E10DAE4" w14:textId="77777777" w:rsidR="00C022AC" w:rsidRDefault="00000000">
            <w:pPr>
              <w:widowControl w:val="0"/>
              <w:rPr>
                <w:b/>
                <w:szCs w:val="24"/>
              </w:rPr>
            </w:pPr>
            <w:r>
              <w:rPr>
                <w:b/>
                <w:szCs w:val="24"/>
              </w:rPr>
              <w:t>Vaikų dienos socialinė priežiūra</w:t>
            </w:r>
          </w:p>
        </w:tc>
        <w:tc>
          <w:tcPr>
            <w:tcW w:w="12177" w:type="dxa"/>
            <w:gridSpan w:val="4"/>
            <w:tcBorders>
              <w:top w:val="single" w:sz="4" w:space="0" w:color="auto"/>
              <w:left w:val="single" w:sz="4" w:space="0" w:color="auto"/>
              <w:bottom w:val="single" w:sz="4" w:space="0" w:color="auto"/>
              <w:right w:val="single" w:sz="4" w:space="0" w:color="auto"/>
            </w:tcBorders>
          </w:tcPr>
          <w:p w14:paraId="07AA20F1" w14:textId="77777777" w:rsidR="00C022AC" w:rsidRDefault="00C022AC">
            <w:pPr>
              <w:rPr>
                <w:color w:val="000000"/>
                <w:szCs w:val="24"/>
              </w:rPr>
            </w:pPr>
          </w:p>
        </w:tc>
      </w:tr>
      <w:tr w:rsidR="00C022AC" w14:paraId="05785A73" w14:textId="77777777">
        <w:tc>
          <w:tcPr>
            <w:tcW w:w="691" w:type="dxa"/>
            <w:tcBorders>
              <w:top w:val="single" w:sz="4" w:space="0" w:color="auto"/>
              <w:left w:val="single" w:sz="4" w:space="0" w:color="auto"/>
              <w:bottom w:val="single" w:sz="4" w:space="0" w:color="auto"/>
              <w:right w:val="single" w:sz="4" w:space="0" w:color="auto"/>
            </w:tcBorders>
            <w:hideMark/>
          </w:tcPr>
          <w:p w14:paraId="39A6C3D8" w14:textId="77777777" w:rsidR="00C022AC" w:rsidRDefault="00000000">
            <w:pPr>
              <w:widowControl w:val="0"/>
              <w:ind w:hanging="142"/>
              <w:jc w:val="center"/>
              <w:rPr>
                <w:b/>
                <w:szCs w:val="24"/>
              </w:rPr>
            </w:pPr>
            <w:r>
              <w:rPr>
                <w:b/>
                <w:szCs w:val="24"/>
              </w:rPr>
              <w:t>10.1.</w:t>
            </w:r>
          </w:p>
        </w:tc>
        <w:tc>
          <w:tcPr>
            <w:tcW w:w="2299" w:type="dxa"/>
            <w:gridSpan w:val="3"/>
            <w:tcBorders>
              <w:top w:val="single" w:sz="4" w:space="0" w:color="auto"/>
              <w:left w:val="single" w:sz="4" w:space="0" w:color="auto"/>
              <w:bottom w:val="single" w:sz="4" w:space="0" w:color="auto"/>
              <w:right w:val="single" w:sz="4" w:space="0" w:color="auto"/>
            </w:tcBorders>
          </w:tcPr>
          <w:p w14:paraId="4DB40A23" w14:textId="77777777" w:rsidR="00C022AC" w:rsidRDefault="00C022AC">
            <w:pPr>
              <w:widowControl w:val="0"/>
              <w:rPr>
                <w:b/>
                <w:szCs w:val="24"/>
              </w:rPr>
            </w:pPr>
          </w:p>
        </w:tc>
        <w:tc>
          <w:tcPr>
            <w:tcW w:w="12177" w:type="dxa"/>
            <w:gridSpan w:val="4"/>
            <w:tcBorders>
              <w:top w:val="single" w:sz="4" w:space="0" w:color="auto"/>
              <w:left w:val="single" w:sz="4" w:space="0" w:color="auto"/>
              <w:bottom w:val="single" w:sz="4" w:space="0" w:color="auto"/>
              <w:right w:val="single" w:sz="4" w:space="0" w:color="auto"/>
            </w:tcBorders>
            <w:hideMark/>
          </w:tcPr>
          <w:p w14:paraId="0EF5C44C" w14:textId="77777777" w:rsidR="00C022AC" w:rsidRDefault="00000000">
            <w:pPr>
              <w:rPr>
                <w:color w:val="000000"/>
                <w:szCs w:val="24"/>
              </w:rPr>
            </w:pPr>
            <w:r>
              <w:rPr>
                <w:color w:val="000000"/>
                <w:szCs w:val="24"/>
              </w:rPr>
              <w:t>Reikalavimai patalpoms ir personalo išsilavinimui nustatyti Akredituotos vaikų dienos socialinės priežiūros reikalavimuose ir rekomendacijose, patvirtintose Lietuvos Respublikos socialinės apsaugos ir darbo ministro 2020 m. liepos 10 d. įsakymu Nr. A1-658 „Dėl Akredituotos vaikų dienos socialinės priežiūros reikalavimų ir rekomendacijų patvirtinimo“.</w:t>
            </w:r>
          </w:p>
        </w:tc>
      </w:tr>
    </w:tbl>
    <w:p w14:paraId="7532A226" w14:textId="77777777" w:rsidR="00C022AC" w:rsidRDefault="00C022AC">
      <w:pPr>
        <w:spacing w:line="276" w:lineRule="auto"/>
        <w:rPr>
          <w:szCs w:val="24"/>
          <w:lang w:val="en-US"/>
        </w:rPr>
      </w:pPr>
    </w:p>
    <w:p w14:paraId="32838ABC" w14:textId="77777777" w:rsidR="00C022AC" w:rsidRDefault="00C022AC">
      <w:pPr>
        <w:rPr>
          <w:sz w:val="18"/>
          <w:szCs w:val="18"/>
        </w:rPr>
      </w:pPr>
    </w:p>
    <w:p w14:paraId="7B6E1CBE" w14:textId="77777777" w:rsidR="00C022AC" w:rsidRDefault="00000000">
      <w:pPr>
        <w:spacing w:line="276" w:lineRule="auto"/>
        <w:jc w:val="center"/>
      </w:pPr>
      <w:r>
        <w:rPr>
          <w:sz w:val="22"/>
          <w:szCs w:val="22"/>
          <w:lang w:val="en-US"/>
        </w:rPr>
        <w:t>________________________________________</w:t>
      </w:r>
    </w:p>
    <w:p w14:paraId="4A51AC0B" w14:textId="77777777" w:rsidR="00C022AC" w:rsidRDefault="00000000">
      <w:pPr>
        <w:rPr>
          <w:rFonts w:eastAsia="MS Mincho"/>
          <w:i/>
          <w:iCs/>
          <w:sz w:val="20"/>
        </w:rPr>
      </w:pPr>
      <w:r>
        <w:rPr>
          <w:rFonts w:eastAsia="MS Mincho"/>
          <w:i/>
          <w:iCs/>
          <w:sz w:val="20"/>
        </w:rPr>
        <w:t>Priedo pakeitimai:</w:t>
      </w:r>
    </w:p>
    <w:p w14:paraId="3A420820" w14:textId="77777777" w:rsidR="00C022AC" w:rsidRDefault="00000000">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A1-809</w:t>
        </w:r>
      </w:hyperlink>
      <w:r>
        <w:rPr>
          <w:rFonts w:eastAsia="MS Mincho"/>
          <w:i/>
          <w:iCs/>
          <w:sz w:val="20"/>
        </w:rPr>
        <w:t>, 2021-11-15, paskelbta TAR 2021-11-15, i. k. 2021-23605</w:t>
      </w:r>
    </w:p>
    <w:p w14:paraId="123E7D35" w14:textId="77777777" w:rsidR="00C022AC" w:rsidRDefault="00000000">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A1-862</w:t>
        </w:r>
      </w:hyperlink>
      <w:r>
        <w:rPr>
          <w:rFonts w:eastAsia="MS Mincho"/>
          <w:i/>
          <w:iCs/>
          <w:sz w:val="20"/>
        </w:rPr>
        <w:t>, 2021-12-01, paskelbta TAR 2021-12-01, i. k. 2021-24873</w:t>
      </w:r>
    </w:p>
    <w:p w14:paraId="02561BF8" w14:textId="77777777" w:rsidR="00C022AC" w:rsidRDefault="00000000">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A1-941</w:t>
        </w:r>
      </w:hyperlink>
      <w:r>
        <w:rPr>
          <w:rFonts w:eastAsia="MS Mincho"/>
          <w:i/>
          <w:iCs/>
          <w:sz w:val="20"/>
        </w:rPr>
        <w:t>, 2021-12-22, paskelbta TAR 2021-12-23, i. k. 2021-26685</w:t>
      </w:r>
    </w:p>
    <w:p w14:paraId="3C7BB809" w14:textId="77777777" w:rsidR="00C022AC" w:rsidRDefault="00000000">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A1-112</w:t>
        </w:r>
      </w:hyperlink>
      <w:r>
        <w:rPr>
          <w:rFonts w:eastAsia="MS Mincho"/>
          <w:i/>
          <w:iCs/>
          <w:sz w:val="20"/>
        </w:rPr>
        <w:t>, 2022-02-15, paskelbta TAR 2022-02-15, i. k. 2022-02753</w:t>
      </w:r>
    </w:p>
    <w:p w14:paraId="714FFAEC" w14:textId="77777777" w:rsidR="00C022AC" w:rsidRDefault="00000000">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A1-430</w:t>
        </w:r>
      </w:hyperlink>
      <w:r>
        <w:rPr>
          <w:rFonts w:eastAsia="MS Mincho"/>
          <w:i/>
          <w:iCs/>
          <w:sz w:val="20"/>
        </w:rPr>
        <w:t>, 2022-06-22, paskelbta TAR 2022-06-22, i. k. 2022-13418</w:t>
      </w:r>
    </w:p>
    <w:p w14:paraId="245A35C8" w14:textId="77777777" w:rsidR="00C022AC" w:rsidRDefault="00C022AC"/>
    <w:p w14:paraId="33CE11D9" w14:textId="77777777" w:rsidR="00C022AC" w:rsidRDefault="00C022AC">
      <w:pPr>
        <w:jc w:val="both"/>
        <w:rPr>
          <w:b/>
          <w:sz w:val="20"/>
        </w:rPr>
      </w:pPr>
    </w:p>
    <w:p w14:paraId="038F83A8" w14:textId="77777777" w:rsidR="00C022AC" w:rsidRDefault="00C022AC">
      <w:pPr>
        <w:jc w:val="both"/>
        <w:rPr>
          <w:b/>
          <w:sz w:val="20"/>
        </w:rPr>
      </w:pPr>
    </w:p>
    <w:p w14:paraId="33BA84FF" w14:textId="77777777" w:rsidR="00C022AC" w:rsidRDefault="00000000">
      <w:pPr>
        <w:jc w:val="both"/>
        <w:rPr>
          <w:b/>
        </w:rPr>
      </w:pPr>
      <w:r>
        <w:rPr>
          <w:b/>
          <w:sz w:val="20"/>
        </w:rPr>
        <w:t>Pakeitimai:</w:t>
      </w:r>
    </w:p>
    <w:p w14:paraId="158CF09F" w14:textId="77777777" w:rsidR="00C022AC" w:rsidRDefault="00C022AC">
      <w:pPr>
        <w:jc w:val="both"/>
        <w:rPr>
          <w:sz w:val="20"/>
        </w:rPr>
      </w:pPr>
    </w:p>
    <w:p w14:paraId="5AF7D043" w14:textId="77777777" w:rsidR="00C022AC" w:rsidRDefault="00000000">
      <w:pPr>
        <w:jc w:val="both"/>
      </w:pPr>
      <w:r>
        <w:rPr>
          <w:sz w:val="20"/>
        </w:rPr>
        <w:t>1.</w:t>
      </w:r>
    </w:p>
    <w:p w14:paraId="6FFD85A2" w14:textId="77777777" w:rsidR="00C022AC" w:rsidRDefault="00000000">
      <w:pPr>
        <w:jc w:val="both"/>
      </w:pPr>
      <w:r>
        <w:rPr>
          <w:sz w:val="20"/>
        </w:rPr>
        <w:t>Lietuvos Respublikos socialinės apsaugos ir darbo ministerija, Įsakymas</w:t>
      </w:r>
    </w:p>
    <w:p w14:paraId="6BFC9C3F" w14:textId="77777777" w:rsidR="00C022AC" w:rsidRDefault="00000000">
      <w:pPr>
        <w:jc w:val="both"/>
      </w:pPr>
      <w:r>
        <w:rPr>
          <w:sz w:val="20"/>
        </w:rPr>
        <w:t xml:space="preserve">Nr. </w:t>
      </w:r>
      <w:hyperlink r:id="rId13" w:history="1">
        <w:r w:rsidRPr="00532B9F">
          <w:rPr>
            <w:rFonts w:eastAsia="MS Mincho"/>
            <w:iCs/>
            <w:color w:val="0000FF" w:themeColor="hyperlink"/>
            <w:sz w:val="20"/>
            <w:u w:val="single"/>
          </w:rPr>
          <w:t>A1-809</w:t>
        </w:r>
      </w:hyperlink>
      <w:r>
        <w:rPr>
          <w:rFonts w:eastAsia="MS Mincho"/>
          <w:iCs/>
          <w:sz w:val="20"/>
        </w:rPr>
        <w:t>, 2021-11-15, paskelbta TAR 2021-11-15, i. k. 2021-23605</w:t>
      </w:r>
    </w:p>
    <w:p w14:paraId="55031B97" w14:textId="77777777" w:rsidR="00C022AC" w:rsidRDefault="00000000">
      <w:pPr>
        <w:jc w:val="both"/>
      </w:pPr>
      <w:r>
        <w:rPr>
          <w:sz w:val="20"/>
        </w:rPr>
        <w:t>Dėl Lietuvos Respublikos socialinės apsaugos ir darbo ministro 2021 m. liepos 5 d. įsakymo Nr. A1-492 „Dėl akredituotos socialinės priežiūros teikimo reikalavimų patvirtinimo“ pakeitimo</w:t>
      </w:r>
    </w:p>
    <w:p w14:paraId="73464FB0" w14:textId="77777777" w:rsidR="00C022AC" w:rsidRDefault="00C022AC">
      <w:pPr>
        <w:jc w:val="both"/>
        <w:rPr>
          <w:sz w:val="20"/>
        </w:rPr>
      </w:pPr>
    </w:p>
    <w:p w14:paraId="6B6BF8FD" w14:textId="77777777" w:rsidR="00C022AC" w:rsidRDefault="00000000">
      <w:pPr>
        <w:jc w:val="both"/>
      </w:pPr>
      <w:r>
        <w:rPr>
          <w:sz w:val="20"/>
        </w:rPr>
        <w:t>2.</w:t>
      </w:r>
    </w:p>
    <w:p w14:paraId="283BEB09" w14:textId="77777777" w:rsidR="00C022AC" w:rsidRDefault="00000000">
      <w:pPr>
        <w:jc w:val="both"/>
      </w:pPr>
      <w:r>
        <w:rPr>
          <w:sz w:val="20"/>
        </w:rPr>
        <w:lastRenderedPageBreak/>
        <w:t>Lietuvos Respublikos socialinės apsaugos ir darbo ministerija, Įsakymas</w:t>
      </w:r>
    </w:p>
    <w:p w14:paraId="1DB48C1E" w14:textId="77777777" w:rsidR="00C022AC" w:rsidRDefault="00000000">
      <w:pPr>
        <w:jc w:val="both"/>
      </w:pPr>
      <w:r>
        <w:rPr>
          <w:sz w:val="20"/>
        </w:rPr>
        <w:t xml:space="preserve">Nr. </w:t>
      </w:r>
      <w:hyperlink r:id="rId14" w:history="1">
        <w:r w:rsidRPr="00532B9F">
          <w:rPr>
            <w:rFonts w:eastAsia="MS Mincho"/>
            <w:iCs/>
            <w:color w:val="0000FF" w:themeColor="hyperlink"/>
            <w:sz w:val="20"/>
            <w:u w:val="single"/>
          </w:rPr>
          <w:t>A1-862</w:t>
        </w:r>
      </w:hyperlink>
      <w:r>
        <w:rPr>
          <w:rFonts w:eastAsia="MS Mincho"/>
          <w:iCs/>
          <w:sz w:val="20"/>
        </w:rPr>
        <w:t>, 2021-12-01, paskelbta TAR 2021-12-01, i. k. 2021-24873</w:t>
      </w:r>
    </w:p>
    <w:p w14:paraId="32701831" w14:textId="77777777" w:rsidR="00C022AC" w:rsidRDefault="00000000">
      <w:pPr>
        <w:jc w:val="both"/>
      </w:pPr>
      <w:r>
        <w:rPr>
          <w:sz w:val="20"/>
        </w:rPr>
        <w:t>Dėl Lietuvos Respublikos socialinės apsaugos ir darbo ministro 2021 m. liepos 5 d. įsakymo Nr. A1-492 „Dėl Akredituotos socialinės priežiūros teikimo reikalavimų patvirtinimo“ pakeitimo</w:t>
      </w:r>
    </w:p>
    <w:p w14:paraId="115CD99C" w14:textId="77777777" w:rsidR="00C022AC" w:rsidRDefault="00C022AC">
      <w:pPr>
        <w:jc w:val="both"/>
        <w:rPr>
          <w:sz w:val="20"/>
        </w:rPr>
      </w:pPr>
    </w:p>
    <w:p w14:paraId="3214E5ED" w14:textId="77777777" w:rsidR="00C022AC" w:rsidRDefault="00000000">
      <w:pPr>
        <w:jc w:val="both"/>
      </w:pPr>
      <w:r>
        <w:rPr>
          <w:sz w:val="20"/>
        </w:rPr>
        <w:t>3.</w:t>
      </w:r>
    </w:p>
    <w:p w14:paraId="66C58E09" w14:textId="77777777" w:rsidR="00C022AC" w:rsidRDefault="00000000">
      <w:pPr>
        <w:jc w:val="both"/>
      </w:pPr>
      <w:r>
        <w:rPr>
          <w:sz w:val="20"/>
        </w:rPr>
        <w:t>Lietuvos Respublikos socialinės apsaugos ir darbo ministerija, Įsakymas</w:t>
      </w:r>
    </w:p>
    <w:p w14:paraId="43E6E069" w14:textId="77777777" w:rsidR="00C022AC" w:rsidRDefault="00000000">
      <w:pPr>
        <w:jc w:val="both"/>
      </w:pPr>
      <w:r>
        <w:rPr>
          <w:sz w:val="20"/>
        </w:rPr>
        <w:t xml:space="preserve">Nr. </w:t>
      </w:r>
      <w:hyperlink r:id="rId15" w:history="1">
        <w:r w:rsidRPr="00532B9F">
          <w:rPr>
            <w:rFonts w:eastAsia="MS Mincho"/>
            <w:iCs/>
            <w:color w:val="0000FF" w:themeColor="hyperlink"/>
            <w:sz w:val="20"/>
            <w:u w:val="single"/>
          </w:rPr>
          <w:t>A1-941</w:t>
        </w:r>
      </w:hyperlink>
      <w:r>
        <w:rPr>
          <w:rFonts w:eastAsia="MS Mincho"/>
          <w:iCs/>
          <w:sz w:val="20"/>
        </w:rPr>
        <w:t>, 2021-12-22, paskelbta TAR 2021-12-23, i. k. 2021-26685</w:t>
      </w:r>
    </w:p>
    <w:p w14:paraId="0B3C00A0" w14:textId="77777777" w:rsidR="00C022AC" w:rsidRDefault="00000000">
      <w:pPr>
        <w:jc w:val="both"/>
      </w:pPr>
      <w:r>
        <w:rPr>
          <w:sz w:val="20"/>
        </w:rPr>
        <w:t>Dėl Lietuvos Respublikos socialinės apsaugos ir darbo ministro 2021 m. liepos 5 d. įsakymo Nr. A1-492 „Dėl Akredituotos socialinės priežiūros teikimo reikalavimų patvirtinimo“ pakeitimo</w:t>
      </w:r>
    </w:p>
    <w:p w14:paraId="17F0C3DB" w14:textId="77777777" w:rsidR="00C022AC" w:rsidRDefault="00C022AC">
      <w:pPr>
        <w:jc w:val="both"/>
        <w:rPr>
          <w:sz w:val="20"/>
        </w:rPr>
      </w:pPr>
    </w:p>
    <w:p w14:paraId="0A967836" w14:textId="77777777" w:rsidR="00C022AC" w:rsidRDefault="00000000">
      <w:pPr>
        <w:jc w:val="both"/>
      </w:pPr>
      <w:r>
        <w:rPr>
          <w:sz w:val="20"/>
        </w:rPr>
        <w:t>4.</w:t>
      </w:r>
    </w:p>
    <w:p w14:paraId="498E6651" w14:textId="77777777" w:rsidR="00C022AC" w:rsidRDefault="00000000">
      <w:pPr>
        <w:jc w:val="both"/>
      </w:pPr>
      <w:r>
        <w:rPr>
          <w:sz w:val="20"/>
        </w:rPr>
        <w:t>Lietuvos Respublikos socialinės apsaugos ir darbo ministerija, Įsakymas</w:t>
      </w:r>
    </w:p>
    <w:p w14:paraId="76F7FBD4" w14:textId="77777777" w:rsidR="00C022AC" w:rsidRDefault="00000000">
      <w:pPr>
        <w:jc w:val="both"/>
      </w:pPr>
      <w:r>
        <w:rPr>
          <w:sz w:val="20"/>
        </w:rPr>
        <w:t xml:space="preserve">Nr. </w:t>
      </w:r>
      <w:hyperlink r:id="rId16" w:history="1">
        <w:r w:rsidRPr="00532B9F">
          <w:rPr>
            <w:rFonts w:eastAsia="MS Mincho"/>
            <w:iCs/>
            <w:color w:val="0000FF" w:themeColor="hyperlink"/>
            <w:sz w:val="20"/>
            <w:u w:val="single"/>
          </w:rPr>
          <w:t>A1-112</w:t>
        </w:r>
      </w:hyperlink>
      <w:r>
        <w:rPr>
          <w:rFonts w:eastAsia="MS Mincho"/>
          <w:iCs/>
          <w:sz w:val="20"/>
        </w:rPr>
        <w:t>, 2022-02-15, paskelbta TAR 2022-02-15, i. k. 2022-02753</w:t>
      </w:r>
    </w:p>
    <w:p w14:paraId="2284DC05" w14:textId="77777777" w:rsidR="00C022AC" w:rsidRDefault="00000000">
      <w:pPr>
        <w:jc w:val="both"/>
      </w:pPr>
      <w:r>
        <w:rPr>
          <w:sz w:val="20"/>
        </w:rPr>
        <w:t>Dėl Lietuvos Respublikos socialinės apsaugos ir darbo ministro 2021 m. liepos 5 d. įsakymo Nr. A1-492 „Dėl Akredituotos socialinės priežiūros teikimo reikalavimų patvirtinimo“ pakeitimo</w:t>
      </w:r>
    </w:p>
    <w:p w14:paraId="5DF963C9" w14:textId="77777777" w:rsidR="00C022AC" w:rsidRDefault="00C022AC">
      <w:pPr>
        <w:jc w:val="both"/>
        <w:rPr>
          <w:sz w:val="20"/>
        </w:rPr>
      </w:pPr>
    </w:p>
    <w:p w14:paraId="43760A29" w14:textId="77777777" w:rsidR="00C022AC" w:rsidRDefault="00000000">
      <w:pPr>
        <w:jc w:val="both"/>
      </w:pPr>
      <w:r>
        <w:rPr>
          <w:sz w:val="20"/>
        </w:rPr>
        <w:t>5.</w:t>
      </w:r>
    </w:p>
    <w:p w14:paraId="22708F34" w14:textId="77777777" w:rsidR="00C022AC" w:rsidRDefault="00000000">
      <w:pPr>
        <w:jc w:val="both"/>
      </w:pPr>
      <w:r>
        <w:rPr>
          <w:sz w:val="20"/>
        </w:rPr>
        <w:t>Lietuvos Respublikos socialinės apsaugos ir darbo ministerija, Įsakymas</w:t>
      </w:r>
    </w:p>
    <w:p w14:paraId="53327C3B" w14:textId="77777777" w:rsidR="00C022AC" w:rsidRDefault="00000000">
      <w:pPr>
        <w:jc w:val="both"/>
      </w:pPr>
      <w:r>
        <w:rPr>
          <w:sz w:val="20"/>
        </w:rPr>
        <w:t xml:space="preserve">Nr. </w:t>
      </w:r>
      <w:hyperlink r:id="rId17" w:history="1">
        <w:r w:rsidRPr="00532B9F">
          <w:rPr>
            <w:rFonts w:eastAsia="MS Mincho"/>
            <w:iCs/>
            <w:color w:val="0000FF" w:themeColor="hyperlink"/>
            <w:sz w:val="20"/>
            <w:u w:val="single"/>
          </w:rPr>
          <w:t>A1-430</w:t>
        </w:r>
      </w:hyperlink>
      <w:r>
        <w:rPr>
          <w:rFonts w:eastAsia="MS Mincho"/>
          <w:iCs/>
          <w:sz w:val="20"/>
        </w:rPr>
        <w:t>, 2022-06-22, paskelbta TAR 2022-06-22, i. k. 2022-13418</w:t>
      </w:r>
    </w:p>
    <w:p w14:paraId="52D4C211" w14:textId="77777777" w:rsidR="00C022AC" w:rsidRDefault="00000000">
      <w:pPr>
        <w:jc w:val="both"/>
      </w:pPr>
      <w:r>
        <w:rPr>
          <w:sz w:val="20"/>
        </w:rPr>
        <w:t>Dėl Lietuvos Respublikos socialinės apsaugos ir darbo ministro 2021 m. liepos 5 d. įsakymo Nr. A1-492 „Dėl Akredituotos socialinės priežiūros teikimo reikalavimų patvirtinimo“ pakeitimo</w:t>
      </w:r>
    </w:p>
    <w:p w14:paraId="4725EFD3" w14:textId="77777777" w:rsidR="00C022AC" w:rsidRDefault="00C022AC">
      <w:pPr>
        <w:jc w:val="both"/>
        <w:rPr>
          <w:sz w:val="20"/>
        </w:rPr>
      </w:pPr>
    </w:p>
    <w:p w14:paraId="156E4FD7" w14:textId="77777777" w:rsidR="00C022AC" w:rsidRDefault="00C022AC">
      <w:pPr>
        <w:widowControl w:val="0"/>
        <w:rPr>
          <w:snapToGrid w:val="0"/>
        </w:rPr>
      </w:pPr>
    </w:p>
    <w:sectPr w:rsidR="00C022AC">
      <w:pgSz w:w="16838" w:h="11906" w:orient="landscape"/>
      <w:pgMar w:top="1701"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65EF" w14:textId="77777777" w:rsidR="00D85EFA" w:rsidRDefault="00D85EFA">
      <w:r>
        <w:separator/>
      </w:r>
    </w:p>
  </w:endnote>
  <w:endnote w:type="continuationSeparator" w:id="0">
    <w:p w14:paraId="4A92744B" w14:textId="77777777" w:rsidR="00D85EFA" w:rsidRDefault="00D8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D249" w14:textId="77777777" w:rsidR="00D85EFA" w:rsidRDefault="00D85EFA">
      <w:r>
        <w:separator/>
      </w:r>
    </w:p>
  </w:footnote>
  <w:footnote w:type="continuationSeparator" w:id="0">
    <w:p w14:paraId="12237362" w14:textId="77777777" w:rsidR="00D85EFA" w:rsidRDefault="00D85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22F7" w14:textId="77777777" w:rsidR="00C022AC" w:rsidRDefault="00000000">
    <w:pPr>
      <w:pStyle w:val="Antrats"/>
      <w:jc w:val="center"/>
    </w:pPr>
    <w:r>
      <w:fldChar w:fldCharType="begin"/>
    </w:r>
    <w:r>
      <w:instrText>PAGE   \* MERGEFORMAT</w:instrText>
    </w:r>
    <w:r>
      <w:fldChar w:fldCharType="separate"/>
    </w:r>
    <w:r>
      <w:t>2</w:t>
    </w:r>
    <w:r>
      <w:fldChar w:fldCharType="end"/>
    </w:r>
  </w:p>
  <w:p w14:paraId="3BD3273C" w14:textId="77777777" w:rsidR="00C022AC" w:rsidRDefault="00C022A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0B"/>
    <w:rsid w:val="00211685"/>
    <w:rsid w:val="008F6D0B"/>
    <w:rsid w:val="00C022AC"/>
    <w:rsid w:val="00D85E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0474"/>
  <w15:docId w15:val="{F2CDCE6F-23E8-46D0-94FC-234F497C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204379">
      <w:bodyDiv w:val="1"/>
      <w:marLeft w:val="0"/>
      <w:marRight w:val="0"/>
      <w:marTop w:val="0"/>
      <w:marBottom w:val="0"/>
      <w:divBdr>
        <w:top w:val="none" w:sz="0" w:space="0" w:color="auto"/>
        <w:left w:val="none" w:sz="0" w:space="0" w:color="auto"/>
        <w:bottom w:val="none" w:sz="0" w:space="0" w:color="auto"/>
        <w:right w:val="none" w:sz="0" w:space="0" w:color="auto"/>
      </w:divBdr>
    </w:div>
    <w:div w:id="1301964099">
      <w:bodyDiv w:val="1"/>
      <w:marLeft w:val="0"/>
      <w:marRight w:val="0"/>
      <w:marTop w:val="0"/>
      <w:marBottom w:val="0"/>
      <w:divBdr>
        <w:top w:val="none" w:sz="0" w:space="0" w:color="auto"/>
        <w:left w:val="none" w:sz="0" w:space="0" w:color="auto"/>
        <w:bottom w:val="none" w:sz="0" w:space="0" w:color="auto"/>
        <w:right w:val="none" w:sz="0" w:space="0" w:color="auto"/>
      </w:divBdr>
    </w:div>
    <w:div w:id="137399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d8ac8910461b11ec992fe4cdfceb5666" TargetMode="External"/><Relationship Id="rId13" Type="http://schemas.openxmlformats.org/officeDocument/2006/relationships/hyperlink" Target="https://www.e-tar.lt/portal/legalAct.html?documentId=d8ac8910461b11ec992fe4cdfceb566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www.e-tar.lt/portal/legalAct.html?documentId=319602f0f24611ec8fa7d02a65c371ad" TargetMode="External"/><Relationship Id="rId17" Type="http://schemas.openxmlformats.org/officeDocument/2006/relationships/hyperlink" Target="https://www.e-tar.lt/portal/legalAct.html?documentId=319602f0f24611ec8fa7d02a65c371ad" TargetMode="External"/><Relationship Id="rId2" Type="http://schemas.openxmlformats.org/officeDocument/2006/relationships/settings" Target="settings.xml"/><Relationship Id="rId16" Type="http://schemas.openxmlformats.org/officeDocument/2006/relationships/hyperlink" Target="https://www.e-tar.lt/portal/legalAct.html?documentId=59adb1508e6111ecaf3aba0cb308998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e-tar.lt/portal/legalAct.html?documentId=59adb1508e6111ecaf3aba0cb308998c" TargetMode="External"/><Relationship Id="rId5" Type="http://schemas.openxmlformats.org/officeDocument/2006/relationships/endnotes" Target="endnotes.xml"/><Relationship Id="rId15" Type="http://schemas.openxmlformats.org/officeDocument/2006/relationships/hyperlink" Target="https://www.e-tar.lt/portal/legalAct.html?documentId=cf64b030636211eca9ac839120d251c4" TargetMode="External"/><Relationship Id="rId10" Type="http://schemas.openxmlformats.org/officeDocument/2006/relationships/hyperlink" Target="https://www.e-tar.lt/portal/legalAct.html?documentId=cf64b030636211eca9ac839120d251c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e-tar.lt/portal/legalAct.html?documentId=bfd910e052a811ec862fdcbc8b3e3e05" TargetMode="External"/><Relationship Id="rId14" Type="http://schemas.openxmlformats.org/officeDocument/2006/relationships/hyperlink" Target="https://www.e-tar.lt/portal/legalAct.html?documentId=bfd910e052a811ec862fdcbc8b3e3e0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9589</Words>
  <Characters>5467</Characters>
  <Application>Microsoft Office Word</Application>
  <DocSecurity>0</DocSecurity>
  <Lines>45</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Filipavičiūtė</dc:creator>
  <cp:lastModifiedBy>Bendras6</cp:lastModifiedBy>
  <cp:revision>2</cp:revision>
  <dcterms:created xsi:type="dcterms:W3CDTF">2022-10-06T06:54:00Z</dcterms:created>
  <dcterms:modified xsi:type="dcterms:W3CDTF">2022-10-06T06:54:00Z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