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4F7B" w14:textId="77777777" w:rsidR="0072006C" w:rsidRPr="00D9299A" w:rsidRDefault="00835A34" w:rsidP="00D9299A">
      <w:pPr>
        <w:jc w:val="center"/>
      </w:pPr>
      <w:r>
        <w:rPr>
          <w:lang w:val="lt-LT" w:eastAsia="lt-LT"/>
        </w:rPr>
        <w:drawing>
          <wp:inline distT="0" distB="0" distL="0" distR="0" wp14:anchorId="3393A651" wp14:editId="42604426">
            <wp:extent cx="504825" cy="56070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CD6BB" w14:textId="77777777" w:rsidR="0072006C" w:rsidRPr="00296AE6" w:rsidRDefault="0072006C" w:rsidP="00D9299A">
      <w:pPr>
        <w:jc w:val="center"/>
        <w:rPr>
          <w:noProof w:val="0"/>
          <w:kern w:val="24"/>
          <w:lang w:val="lt-LT"/>
        </w:rPr>
      </w:pPr>
    </w:p>
    <w:p w14:paraId="56F6B4D9" w14:textId="77777777" w:rsidR="0072006C" w:rsidRPr="00296AE6" w:rsidRDefault="00D9299A" w:rsidP="00D9299A">
      <w:pPr>
        <w:jc w:val="center"/>
        <w:rPr>
          <w:b/>
          <w:bCs/>
          <w:noProof w:val="0"/>
          <w:kern w:val="24"/>
          <w:lang w:val="lt-LT"/>
        </w:rPr>
      </w:pPr>
      <w:r w:rsidRPr="00296AE6">
        <w:rPr>
          <w:b/>
          <w:bCs/>
          <w:noProof w:val="0"/>
          <w:kern w:val="24"/>
          <w:lang w:val="lt-LT"/>
        </w:rPr>
        <w:t>VISAGINO SAVIVALDYBĖS ADMINISTRACIJOS</w:t>
      </w:r>
    </w:p>
    <w:p w14:paraId="5184DEC5" w14:textId="77777777" w:rsidR="0072006C" w:rsidRPr="00296AE6" w:rsidRDefault="00D9299A" w:rsidP="00D9299A">
      <w:pPr>
        <w:jc w:val="center"/>
        <w:rPr>
          <w:b/>
          <w:bCs/>
          <w:noProof w:val="0"/>
          <w:kern w:val="24"/>
          <w:lang w:val="lt-LT"/>
        </w:rPr>
      </w:pPr>
      <w:r w:rsidRPr="00296AE6">
        <w:rPr>
          <w:b/>
          <w:bCs/>
          <w:noProof w:val="0"/>
          <w:kern w:val="24"/>
          <w:lang w:val="lt-LT"/>
        </w:rPr>
        <w:t>DIREKTORIUS</w:t>
      </w:r>
    </w:p>
    <w:p w14:paraId="716301A8" w14:textId="77777777" w:rsidR="0072006C" w:rsidRPr="00296AE6" w:rsidRDefault="0072006C" w:rsidP="00D9299A">
      <w:pPr>
        <w:jc w:val="center"/>
        <w:rPr>
          <w:b/>
          <w:bCs/>
          <w:noProof w:val="0"/>
          <w:kern w:val="24"/>
          <w:lang w:val="lt-LT"/>
        </w:rPr>
      </w:pPr>
    </w:p>
    <w:p w14:paraId="7E437EEA" w14:textId="77777777" w:rsidR="0072006C" w:rsidRPr="00296AE6" w:rsidRDefault="00D9299A" w:rsidP="00D9299A">
      <w:pPr>
        <w:jc w:val="center"/>
        <w:rPr>
          <w:b/>
          <w:bCs/>
          <w:noProof w:val="0"/>
          <w:kern w:val="24"/>
          <w:lang w:val="lt-LT"/>
        </w:rPr>
      </w:pPr>
      <w:r w:rsidRPr="00296AE6">
        <w:rPr>
          <w:b/>
          <w:bCs/>
          <w:noProof w:val="0"/>
          <w:kern w:val="24"/>
          <w:lang w:val="lt-LT"/>
        </w:rPr>
        <w:t>ĮSAKYMAS</w:t>
      </w:r>
    </w:p>
    <w:p w14:paraId="7E68E4FE" w14:textId="173211BD" w:rsidR="00D62C25" w:rsidRPr="00296AE6" w:rsidRDefault="00D9299A" w:rsidP="00D62C25">
      <w:pPr>
        <w:jc w:val="center"/>
        <w:rPr>
          <w:b/>
          <w:caps/>
          <w:noProof w:val="0"/>
          <w:kern w:val="24"/>
          <w:lang w:val="lt-LT"/>
        </w:rPr>
      </w:pPr>
      <w:r w:rsidRPr="00296AE6">
        <w:rPr>
          <w:b/>
          <w:bCs/>
          <w:noProof w:val="0"/>
          <w:kern w:val="24"/>
          <w:lang w:val="lt-LT"/>
        </w:rPr>
        <w:t>DĖL</w:t>
      </w:r>
      <w:r w:rsidR="00D62C25" w:rsidRPr="00296AE6">
        <w:rPr>
          <w:b/>
          <w:caps/>
          <w:noProof w:val="0"/>
          <w:kern w:val="24"/>
          <w:lang w:val="lt-LT"/>
        </w:rPr>
        <w:t xml:space="preserve"> </w:t>
      </w:r>
      <w:r w:rsidR="00874013" w:rsidRPr="00296AE6">
        <w:rPr>
          <w:b/>
          <w:noProof w:val="0"/>
          <w:kern w:val="24"/>
          <w:szCs w:val="24"/>
          <w:lang w:val="lt-LT"/>
        </w:rPr>
        <w:t xml:space="preserve">PIRMINĖS TEISINĖS PAGALBOS VISAGINO SAVIVALDYBĖS ADMINISTRACIJOJE </w:t>
      </w:r>
      <w:r w:rsidR="00F541DB" w:rsidRPr="00296AE6">
        <w:rPr>
          <w:b/>
          <w:noProof w:val="0"/>
          <w:kern w:val="24"/>
          <w:szCs w:val="24"/>
          <w:lang w:val="lt-LT"/>
        </w:rPr>
        <w:t>ASMENŲ</w:t>
      </w:r>
      <w:r w:rsidR="000C34B0" w:rsidRPr="00296AE6">
        <w:rPr>
          <w:b/>
          <w:noProof w:val="0"/>
          <w:kern w:val="24"/>
          <w:szCs w:val="24"/>
          <w:lang w:val="lt-LT"/>
        </w:rPr>
        <w:t xml:space="preserve"> </w:t>
      </w:r>
      <w:r w:rsidR="00874013" w:rsidRPr="00296AE6">
        <w:rPr>
          <w:b/>
          <w:noProof w:val="0"/>
          <w:kern w:val="24"/>
          <w:szCs w:val="24"/>
          <w:lang w:val="lt-LT"/>
        </w:rPr>
        <w:t>PRIĖMIMO LAIKO NUSTATYMO</w:t>
      </w:r>
    </w:p>
    <w:p w14:paraId="1925EC92" w14:textId="77777777" w:rsidR="0078578A" w:rsidRPr="00296AE6" w:rsidRDefault="0078578A" w:rsidP="00D9299A">
      <w:pPr>
        <w:jc w:val="center"/>
        <w:rPr>
          <w:noProof w:val="0"/>
          <w:kern w:val="24"/>
          <w:lang w:val="lt-LT"/>
        </w:rPr>
      </w:pPr>
    </w:p>
    <w:p w14:paraId="5EF16019" w14:textId="77777777" w:rsidR="0072006C" w:rsidRPr="00296AE6" w:rsidRDefault="00D9299A" w:rsidP="00D9299A">
      <w:pPr>
        <w:jc w:val="center"/>
        <w:rPr>
          <w:noProof w:val="0"/>
          <w:kern w:val="24"/>
          <w:lang w:val="lt-LT"/>
        </w:rPr>
      </w:pPr>
      <w:r w:rsidRPr="00296AE6">
        <w:rPr>
          <w:noProof w:val="0"/>
          <w:kern w:val="24"/>
          <w:lang w:val="lt-LT"/>
        </w:rPr>
        <w:t>20</w:t>
      </w:r>
      <w:r w:rsidR="00F97B6C" w:rsidRPr="00296AE6">
        <w:rPr>
          <w:noProof w:val="0"/>
          <w:kern w:val="24"/>
          <w:lang w:val="lt-LT"/>
        </w:rPr>
        <w:t>20</w:t>
      </w:r>
      <w:r w:rsidRPr="00296AE6">
        <w:rPr>
          <w:noProof w:val="0"/>
          <w:kern w:val="24"/>
          <w:lang w:val="lt-LT"/>
        </w:rPr>
        <w:t xml:space="preserve"> m.</w:t>
      </w:r>
      <w:r w:rsidR="00F97B6C" w:rsidRPr="00296AE6">
        <w:rPr>
          <w:noProof w:val="0"/>
          <w:kern w:val="24"/>
          <w:lang w:val="lt-LT"/>
        </w:rPr>
        <w:t xml:space="preserve"> </w:t>
      </w:r>
      <w:r w:rsidR="00CA03A7" w:rsidRPr="00296AE6">
        <w:rPr>
          <w:noProof w:val="0"/>
          <w:kern w:val="24"/>
          <w:lang w:val="lt-LT"/>
        </w:rPr>
        <w:t>kovo</w:t>
      </w:r>
      <w:r w:rsidRPr="00296AE6">
        <w:rPr>
          <w:noProof w:val="0"/>
          <w:kern w:val="24"/>
          <w:lang w:val="lt-LT"/>
        </w:rPr>
        <w:t xml:space="preserve"> ___ d. </w:t>
      </w:r>
      <w:r w:rsidR="006F6706" w:rsidRPr="00296AE6">
        <w:rPr>
          <w:noProof w:val="0"/>
          <w:kern w:val="24"/>
          <w:lang w:val="lt-LT"/>
        </w:rPr>
        <w:t>Nr</w:t>
      </w:r>
      <w:r w:rsidRPr="00296AE6">
        <w:rPr>
          <w:noProof w:val="0"/>
          <w:kern w:val="24"/>
          <w:lang w:val="lt-LT"/>
        </w:rPr>
        <w:t xml:space="preserve">. </w:t>
      </w:r>
      <w:proofErr w:type="spellStart"/>
      <w:r w:rsidR="0078578A" w:rsidRPr="00296AE6">
        <w:rPr>
          <w:noProof w:val="0"/>
          <w:kern w:val="24"/>
          <w:lang w:val="lt-LT"/>
        </w:rPr>
        <w:t>ĮV</w:t>
      </w:r>
      <w:proofErr w:type="spellEnd"/>
      <w:r w:rsidR="0078578A" w:rsidRPr="00296AE6">
        <w:rPr>
          <w:noProof w:val="0"/>
          <w:kern w:val="24"/>
          <w:lang w:val="lt-LT"/>
        </w:rPr>
        <w:t>-E-</w:t>
      </w:r>
      <w:r w:rsidRPr="00296AE6">
        <w:rPr>
          <w:noProof w:val="0"/>
          <w:kern w:val="24"/>
          <w:lang w:val="lt-LT"/>
        </w:rPr>
        <w:t>____</w:t>
      </w:r>
    </w:p>
    <w:p w14:paraId="6D008EB9" w14:textId="77777777" w:rsidR="0072006C" w:rsidRPr="00296AE6" w:rsidRDefault="00D9299A" w:rsidP="00D9299A">
      <w:pPr>
        <w:jc w:val="center"/>
        <w:rPr>
          <w:noProof w:val="0"/>
          <w:kern w:val="24"/>
          <w:lang w:val="lt-LT"/>
        </w:rPr>
      </w:pPr>
      <w:r w:rsidRPr="00296AE6">
        <w:rPr>
          <w:noProof w:val="0"/>
          <w:kern w:val="24"/>
          <w:lang w:val="lt-LT"/>
        </w:rPr>
        <w:t>Visaginas</w:t>
      </w:r>
    </w:p>
    <w:p w14:paraId="497041C6" w14:textId="77777777" w:rsidR="0072006C" w:rsidRPr="00296AE6" w:rsidRDefault="0072006C" w:rsidP="00D9299A">
      <w:pPr>
        <w:jc w:val="center"/>
        <w:rPr>
          <w:noProof w:val="0"/>
          <w:kern w:val="24"/>
          <w:lang w:val="lt-LT"/>
        </w:rPr>
      </w:pPr>
    </w:p>
    <w:p w14:paraId="7298186D" w14:textId="77777777" w:rsidR="0072006C" w:rsidRPr="00296AE6" w:rsidRDefault="0072006C" w:rsidP="00D9299A">
      <w:pPr>
        <w:jc w:val="center"/>
        <w:rPr>
          <w:noProof w:val="0"/>
          <w:kern w:val="24"/>
          <w:lang w:val="lt-LT"/>
        </w:rPr>
      </w:pPr>
      <w:bookmarkStart w:id="0" w:name="_GoBack"/>
      <w:bookmarkEnd w:id="0"/>
    </w:p>
    <w:p w14:paraId="4FEE0316" w14:textId="02761144" w:rsidR="0072006C" w:rsidRDefault="0072006C" w:rsidP="00D9299A">
      <w:pPr>
        <w:jc w:val="center"/>
        <w:rPr>
          <w:noProof w:val="0"/>
          <w:kern w:val="24"/>
          <w:lang w:val="lt-LT"/>
        </w:rPr>
      </w:pPr>
    </w:p>
    <w:p w14:paraId="78F935A3" w14:textId="4BA11A8A" w:rsidR="00874013" w:rsidRDefault="00296AE6" w:rsidP="00296AE6">
      <w:pPr>
        <w:tabs>
          <w:tab w:val="left" w:pos="1134"/>
        </w:tabs>
        <w:jc w:val="both"/>
        <w:rPr>
          <w:noProof w:val="0"/>
          <w:kern w:val="24"/>
          <w:szCs w:val="24"/>
          <w:lang w:val="lt-LT"/>
        </w:rPr>
      </w:pPr>
      <w:r>
        <w:rPr>
          <w:noProof w:val="0"/>
          <w:kern w:val="24"/>
          <w:lang w:val="lt-LT"/>
        </w:rPr>
        <w:tab/>
      </w:r>
      <w:r w:rsidR="00874013" w:rsidRPr="00296AE6">
        <w:rPr>
          <w:noProof w:val="0"/>
          <w:kern w:val="24"/>
          <w:szCs w:val="24"/>
          <w:lang w:val="lt-LT"/>
        </w:rPr>
        <w:t>Vadovaudamasis Lietuvos Respublikos vietos savivaldos įstatymo 29 straipsnio 8 dalies 2 ir 6 punktais</w:t>
      </w:r>
      <w:r w:rsidR="00F523A2" w:rsidRPr="00296AE6">
        <w:rPr>
          <w:noProof w:val="0"/>
          <w:kern w:val="24"/>
          <w:szCs w:val="24"/>
          <w:lang w:val="lt-LT"/>
        </w:rPr>
        <w:t xml:space="preserve">, atsižvelgdamas į Lietuvos Respublikos Vyriausybės 2020 m. kovo 14 d. nutarimą </w:t>
      </w:r>
      <w:r>
        <w:rPr>
          <w:noProof w:val="0"/>
          <w:kern w:val="24"/>
          <w:szCs w:val="24"/>
          <w:lang w:val="lt-LT"/>
        </w:rPr>
        <w:t xml:space="preserve"> </w:t>
      </w:r>
      <w:r w:rsidR="005E6360">
        <w:rPr>
          <w:noProof w:val="0"/>
          <w:kern w:val="24"/>
          <w:szCs w:val="24"/>
          <w:lang w:val="lt-LT"/>
        </w:rPr>
        <w:t xml:space="preserve">   </w:t>
      </w:r>
      <w:r w:rsidR="00F523A2" w:rsidRPr="00296AE6">
        <w:rPr>
          <w:noProof w:val="0"/>
          <w:kern w:val="24"/>
          <w:szCs w:val="24"/>
          <w:lang w:val="lt-LT"/>
        </w:rPr>
        <w:t>Nr. 207 „Dėl karantino Lietuvos Respublikos teritorijoje paskelbimo“</w:t>
      </w:r>
      <w:r w:rsidR="00874013" w:rsidRPr="00296AE6">
        <w:rPr>
          <w:noProof w:val="0"/>
          <w:kern w:val="24"/>
          <w:szCs w:val="24"/>
          <w:lang w:val="lt-LT"/>
        </w:rPr>
        <w:t xml:space="preserve"> ir siekiant užtikrinti Visagino</w:t>
      </w:r>
      <w:r w:rsidR="005E6360">
        <w:rPr>
          <w:noProof w:val="0"/>
          <w:kern w:val="24"/>
          <w:szCs w:val="24"/>
          <w:lang w:val="lt-LT"/>
        </w:rPr>
        <w:t> </w:t>
      </w:r>
      <w:r w:rsidR="00874013" w:rsidRPr="00296AE6">
        <w:rPr>
          <w:noProof w:val="0"/>
          <w:kern w:val="24"/>
          <w:szCs w:val="24"/>
          <w:lang w:val="lt-LT"/>
        </w:rPr>
        <w:t>gyventojų saugumą karantino metu</w:t>
      </w:r>
      <w:r w:rsidR="00F541DB" w:rsidRPr="00296AE6">
        <w:rPr>
          <w:noProof w:val="0"/>
          <w:kern w:val="24"/>
          <w:szCs w:val="24"/>
          <w:lang w:val="lt-LT"/>
        </w:rPr>
        <w:t>:</w:t>
      </w:r>
    </w:p>
    <w:p w14:paraId="0B8B9578" w14:textId="402E7042" w:rsidR="00874013" w:rsidRDefault="00F541DB" w:rsidP="005E6360">
      <w:pPr>
        <w:pStyle w:val="Sraopastraipa"/>
        <w:numPr>
          <w:ilvl w:val="0"/>
          <w:numId w:val="2"/>
        </w:numPr>
        <w:tabs>
          <w:tab w:val="left" w:pos="1134"/>
          <w:tab w:val="left" w:pos="1418"/>
        </w:tabs>
        <w:ind w:left="0" w:firstLine="1140"/>
        <w:jc w:val="both"/>
        <w:rPr>
          <w:noProof w:val="0"/>
          <w:kern w:val="24"/>
          <w:szCs w:val="24"/>
          <w:lang w:val="lt-LT"/>
        </w:rPr>
      </w:pPr>
      <w:r w:rsidRPr="005E6360">
        <w:rPr>
          <w:noProof w:val="0"/>
          <w:spacing w:val="100"/>
          <w:kern w:val="24"/>
          <w:szCs w:val="24"/>
          <w:lang w:val="lt-LT"/>
        </w:rPr>
        <w:t>N</w:t>
      </w:r>
      <w:r w:rsidR="00874013" w:rsidRPr="005E6360">
        <w:rPr>
          <w:noProof w:val="0"/>
          <w:spacing w:val="100"/>
          <w:kern w:val="24"/>
          <w:szCs w:val="24"/>
          <w:lang w:val="lt-LT"/>
        </w:rPr>
        <w:t>ustatau</w:t>
      </w:r>
      <w:r w:rsidR="00874013" w:rsidRPr="005E6360">
        <w:rPr>
          <w:noProof w:val="0"/>
          <w:kern w:val="24"/>
          <w:szCs w:val="24"/>
          <w:lang w:val="lt-LT"/>
        </w:rPr>
        <w:t xml:space="preserve"> nuo 2020 m. kovo 16 d. iki 2020 m. kovo 30 d. pirminės teisinės pagalbos Visagino savivaldybės administracijoje </w:t>
      </w:r>
      <w:r w:rsidRPr="005E6360">
        <w:rPr>
          <w:noProof w:val="0"/>
          <w:kern w:val="24"/>
          <w:szCs w:val="24"/>
          <w:lang w:val="lt-LT"/>
        </w:rPr>
        <w:t>asmenų</w:t>
      </w:r>
      <w:r w:rsidR="00874013" w:rsidRPr="005E6360">
        <w:rPr>
          <w:noProof w:val="0"/>
          <w:kern w:val="24"/>
          <w:szCs w:val="24"/>
          <w:lang w:val="lt-LT"/>
        </w:rPr>
        <w:t xml:space="preserve"> priėmimo laiką:</w:t>
      </w:r>
    </w:p>
    <w:p w14:paraId="04F1DBC3" w14:textId="2E2426B5" w:rsidR="00874013" w:rsidRDefault="005E6360" w:rsidP="005E6360">
      <w:pPr>
        <w:pStyle w:val="Sraopastraipa"/>
        <w:numPr>
          <w:ilvl w:val="1"/>
          <w:numId w:val="2"/>
        </w:numPr>
        <w:tabs>
          <w:tab w:val="left" w:pos="1134"/>
          <w:tab w:val="left" w:pos="1701"/>
        </w:tabs>
        <w:ind w:left="0" w:firstLine="1140"/>
        <w:jc w:val="both"/>
        <w:rPr>
          <w:noProof w:val="0"/>
          <w:kern w:val="24"/>
          <w:szCs w:val="24"/>
          <w:lang w:val="lt-LT"/>
        </w:rPr>
      </w:pPr>
      <w:r>
        <w:rPr>
          <w:noProof w:val="0"/>
          <w:kern w:val="24"/>
          <w:szCs w:val="24"/>
          <w:lang w:val="lt-LT"/>
        </w:rPr>
        <w:t>p</w:t>
      </w:r>
      <w:r w:rsidR="00874013" w:rsidRPr="005E6360">
        <w:rPr>
          <w:noProof w:val="0"/>
          <w:kern w:val="24"/>
          <w:szCs w:val="24"/>
          <w:lang w:val="lt-LT"/>
        </w:rPr>
        <w:t xml:space="preserve">irmadienis </w:t>
      </w:r>
      <w:r>
        <w:rPr>
          <w:noProof w:val="0"/>
          <w:kern w:val="24"/>
          <w:szCs w:val="24"/>
          <w:lang w:val="lt-LT"/>
        </w:rPr>
        <w:t>–</w:t>
      </w:r>
      <w:r w:rsidR="00874013" w:rsidRPr="005E6360">
        <w:rPr>
          <w:noProof w:val="0"/>
          <w:kern w:val="24"/>
          <w:szCs w:val="24"/>
          <w:lang w:val="lt-LT"/>
        </w:rPr>
        <w:t xml:space="preserve"> 8</w:t>
      </w:r>
      <w:r>
        <w:rPr>
          <w:noProof w:val="0"/>
          <w:kern w:val="24"/>
          <w:szCs w:val="24"/>
          <w:lang w:val="lt-LT"/>
        </w:rPr>
        <w:t>.</w:t>
      </w:r>
      <w:r w:rsidR="00874013" w:rsidRPr="005E6360">
        <w:rPr>
          <w:noProof w:val="0"/>
          <w:kern w:val="24"/>
          <w:szCs w:val="24"/>
          <w:lang w:val="lt-LT"/>
        </w:rPr>
        <w:t>00</w:t>
      </w:r>
      <w:r>
        <w:rPr>
          <w:noProof w:val="0"/>
          <w:kern w:val="24"/>
          <w:szCs w:val="24"/>
          <w:lang w:val="lt-LT"/>
        </w:rPr>
        <w:t>–</w:t>
      </w:r>
      <w:r w:rsidR="00874013" w:rsidRPr="005E6360">
        <w:rPr>
          <w:noProof w:val="0"/>
          <w:kern w:val="24"/>
          <w:szCs w:val="24"/>
          <w:lang w:val="lt-LT"/>
        </w:rPr>
        <w:t>12</w:t>
      </w:r>
      <w:r>
        <w:rPr>
          <w:noProof w:val="0"/>
          <w:kern w:val="24"/>
          <w:szCs w:val="24"/>
          <w:lang w:val="lt-LT"/>
        </w:rPr>
        <w:t>.</w:t>
      </w:r>
      <w:r w:rsidR="00874013" w:rsidRPr="005E6360">
        <w:rPr>
          <w:noProof w:val="0"/>
          <w:kern w:val="24"/>
          <w:szCs w:val="24"/>
          <w:lang w:val="lt-LT"/>
        </w:rPr>
        <w:t>00 val.;</w:t>
      </w:r>
    </w:p>
    <w:p w14:paraId="4D888009" w14:textId="0B8D0F68" w:rsidR="00874013" w:rsidRDefault="005E6360" w:rsidP="005E6360">
      <w:pPr>
        <w:pStyle w:val="Sraopastraipa"/>
        <w:numPr>
          <w:ilvl w:val="1"/>
          <w:numId w:val="2"/>
        </w:numPr>
        <w:tabs>
          <w:tab w:val="left" w:pos="1134"/>
          <w:tab w:val="left" w:pos="1701"/>
        </w:tabs>
        <w:ind w:left="0" w:firstLine="1140"/>
        <w:jc w:val="both"/>
        <w:rPr>
          <w:noProof w:val="0"/>
          <w:kern w:val="24"/>
          <w:szCs w:val="24"/>
          <w:lang w:val="lt-LT"/>
        </w:rPr>
      </w:pPr>
      <w:r>
        <w:rPr>
          <w:noProof w:val="0"/>
          <w:kern w:val="24"/>
          <w:szCs w:val="24"/>
          <w:lang w:val="lt-LT"/>
        </w:rPr>
        <w:t>a</w:t>
      </w:r>
      <w:r w:rsidR="00874013" w:rsidRPr="005E6360">
        <w:rPr>
          <w:noProof w:val="0"/>
          <w:kern w:val="24"/>
          <w:szCs w:val="24"/>
          <w:lang w:val="lt-LT"/>
        </w:rPr>
        <w:t xml:space="preserve">ntradienis </w:t>
      </w:r>
      <w:r>
        <w:rPr>
          <w:noProof w:val="0"/>
          <w:kern w:val="24"/>
          <w:szCs w:val="24"/>
          <w:lang w:val="lt-LT"/>
        </w:rPr>
        <w:t>–</w:t>
      </w:r>
      <w:r w:rsidR="00874013" w:rsidRPr="005E6360">
        <w:rPr>
          <w:noProof w:val="0"/>
          <w:kern w:val="24"/>
          <w:szCs w:val="24"/>
          <w:lang w:val="lt-LT"/>
        </w:rPr>
        <w:t xml:space="preserve"> 13</w:t>
      </w:r>
      <w:r>
        <w:rPr>
          <w:noProof w:val="0"/>
          <w:kern w:val="24"/>
          <w:szCs w:val="24"/>
          <w:lang w:val="lt-LT"/>
        </w:rPr>
        <w:t>.</w:t>
      </w:r>
      <w:r w:rsidR="00874013" w:rsidRPr="005E6360">
        <w:rPr>
          <w:noProof w:val="0"/>
          <w:kern w:val="24"/>
          <w:szCs w:val="24"/>
          <w:lang w:val="lt-LT"/>
        </w:rPr>
        <w:t>00</w:t>
      </w:r>
      <w:r>
        <w:rPr>
          <w:noProof w:val="0"/>
          <w:kern w:val="24"/>
          <w:szCs w:val="24"/>
          <w:lang w:val="lt-LT"/>
        </w:rPr>
        <w:t>–</w:t>
      </w:r>
      <w:r w:rsidR="00874013" w:rsidRPr="005E6360">
        <w:rPr>
          <w:noProof w:val="0"/>
          <w:kern w:val="24"/>
          <w:szCs w:val="24"/>
          <w:lang w:val="lt-LT"/>
        </w:rPr>
        <w:t>18</w:t>
      </w:r>
      <w:r>
        <w:rPr>
          <w:noProof w:val="0"/>
          <w:kern w:val="24"/>
          <w:szCs w:val="24"/>
          <w:lang w:val="lt-LT"/>
        </w:rPr>
        <w:t>.</w:t>
      </w:r>
      <w:r w:rsidR="00874013" w:rsidRPr="005E6360">
        <w:rPr>
          <w:noProof w:val="0"/>
          <w:kern w:val="24"/>
          <w:szCs w:val="24"/>
          <w:lang w:val="lt-LT"/>
        </w:rPr>
        <w:t>00 val.;</w:t>
      </w:r>
    </w:p>
    <w:p w14:paraId="08A4BBF4" w14:textId="046851CC" w:rsidR="00874013" w:rsidRDefault="005E6360" w:rsidP="005E6360">
      <w:pPr>
        <w:pStyle w:val="Sraopastraipa"/>
        <w:numPr>
          <w:ilvl w:val="1"/>
          <w:numId w:val="2"/>
        </w:numPr>
        <w:tabs>
          <w:tab w:val="left" w:pos="1134"/>
          <w:tab w:val="left" w:pos="1701"/>
        </w:tabs>
        <w:ind w:left="0" w:firstLine="1140"/>
        <w:jc w:val="both"/>
        <w:rPr>
          <w:noProof w:val="0"/>
          <w:kern w:val="24"/>
          <w:szCs w:val="24"/>
          <w:lang w:val="lt-LT"/>
        </w:rPr>
      </w:pPr>
      <w:r>
        <w:rPr>
          <w:noProof w:val="0"/>
          <w:kern w:val="24"/>
          <w:szCs w:val="24"/>
          <w:lang w:val="lt-LT"/>
        </w:rPr>
        <w:t>t</w:t>
      </w:r>
      <w:r w:rsidR="00874013" w:rsidRPr="005E6360">
        <w:rPr>
          <w:noProof w:val="0"/>
          <w:kern w:val="24"/>
          <w:szCs w:val="24"/>
          <w:lang w:val="lt-LT"/>
        </w:rPr>
        <w:t xml:space="preserve">rečiadienis </w:t>
      </w:r>
      <w:r>
        <w:rPr>
          <w:noProof w:val="0"/>
          <w:kern w:val="24"/>
          <w:szCs w:val="24"/>
          <w:lang w:val="lt-LT"/>
        </w:rPr>
        <w:t>–</w:t>
      </w:r>
      <w:r w:rsidR="00874013" w:rsidRPr="005E6360">
        <w:rPr>
          <w:noProof w:val="0"/>
          <w:kern w:val="24"/>
          <w:szCs w:val="24"/>
          <w:lang w:val="lt-LT"/>
        </w:rPr>
        <w:t xml:space="preserve"> 8</w:t>
      </w:r>
      <w:r>
        <w:rPr>
          <w:noProof w:val="0"/>
          <w:kern w:val="24"/>
          <w:szCs w:val="24"/>
          <w:lang w:val="lt-LT"/>
        </w:rPr>
        <w:t>.</w:t>
      </w:r>
      <w:r w:rsidR="00874013" w:rsidRPr="005E6360">
        <w:rPr>
          <w:noProof w:val="0"/>
          <w:kern w:val="24"/>
          <w:szCs w:val="24"/>
          <w:lang w:val="lt-LT"/>
        </w:rPr>
        <w:t>00</w:t>
      </w:r>
      <w:r>
        <w:rPr>
          <w:noProof w:val="0"/>
          <w:kern w:val="24"/>
          <w:szCs w:val="24"/>
          <w:lang w:val="lt-LT"/>
        </w:rPr>
        <w:t>–</w:t>
      </w:r>
      <w:r w:rsidR="00874013" w:rsidRPr="005E6360">
        <w:rPr>
          <w:noProof w:val="0"/>
          <w:kern w:val="24"/>
          <w:szCs w:val="24"/>
          <w:lang w:val="lt-LT"/>
        </w:rPr>
        <w:t>12</w:t>
      </w:r>
      <w:r>
        <w:rPr>
          <w:noProof w:val="0"/>
          <w:kern w:val="24"/>
          <w:szCs w:val="24"/>
          <w:lang w:val="lt-LT"/>
        </w:rPr>
        <w:t>.</w:t>
      </w:r>
      <w:r w:rsidR="00874013" w:rsidRPr="005E6360">
        <w:rPr>
          <w:noProof w:val="0"/>
          <w:kern w:val="24"/>
          <w:szCs w:val="24"/>
          <w:lang w:val="lt-LT"/>
        </w:rPr>
        <w:t>00 val.;</w:t>
      </w:r>
    </w:p>
    <w:p w14:paraId="32CB3B96" w14:textId="36864EE8" w:rsidR="00874013" w:rsidRDefault="005E6360" w:rsidP="005E6360">
      <w:pPr>
        <w:pStyle w:val="Sraopastraipa"/>
        <w:numPr>
          <w:ilvl w:val="1"/>
          <w:numId w:val="2"/>
        </w:numPr>
        <w:tabs>
          <w:tab w:val="left" w:pos="1134"/>
          <w:tab w:val="left" w:pos="1701"/>
        </w:tabs>
        <w:ind w:left="0" w:firstLine="1140"/>
        <w:jc w:val="both"/>
        <w:rPr>
          <w:noProof w:val="0"/>
          <w:kern w:val="24"/>
          <w:szCs w:val="24"/>
          <w:lang w:val="lt-LT"/>
        </w:rPr>
      </w:pPr>
      <w:r>
        <w:rPr>
          <w:noProof w:val="0"/>
          <w:kern w:val="24"/>
          <w:szCs w:val="24"/>
          <w:lang w:val="lt-LT"/>
        </w:rPr>
        <w:t>k</w:t>
      </w:r>
      <w:r w:rsidR="00874013" w:rsidRPr="005E6360">
        <w:rPr>
          <w:noProof w:val="0"/>
          <w:kern w:val="24"/>
          <w:szCs w:val="24"/>
          <w:lang w:val="lt-LT"/>
        </w:rPr>
        <w:t xml:space="preserve">etvirtadienis </w:t>
      </w:r>
      <w:r>
        <w:rPr>
          <w:noProof w:val="0"/>
          <w:kern w:val="24"/>
          <w:szCs w:val="24"/>
          <w:lang w:val="lt-LT"/>
        </w:rPr>
        <w:t>–</w:t>
      </w:r>
      <w:r w:rsidR="00874013" w:rsidRPr="005E6360">
        <w:rPr>
          <w:noProof w:val="0"/>
          <w:kern w:val="24"/>
          <w:szCs w:val="24"/>
          <w:lang w:val="lt-LT"/>
        </w:rPr>
        <w:t xml:space="preserve"> 13</w:t>
      </w:r>
      <w:r>
        <w:rPr>
          <w:noProof w:val="0"/>
          <w:kern w:val="24"/>
          <w:szCs w:val="24"/>
          <w:lang w:val="lt-LT"/>
        </w:rPr>
        <w:t>.</w:t>
      </w:r>
      <w:r w:rsidR="00874013" w:rsidRPr="005E6360">
        <w:rPr>
          <w:noProof w:val="0"/>
          <w:kern w:val="24"/>
          <w:szCs w:val="24"/>
          <w:lang w:val="lt-LT"/>
        </w:rPr>
        <w:t>00</w:t>
      </w:r>
      <w:r>
        <w:rPr>
          <w:noProof w:val="0"/>
          <w:kern w:val="24"/>
          <w:szCs w:val="24"/>
          <w:lang w:val="lt-LT"/>
        </w:rPr>
        <w:t>–</w:t>
      </w:r>
      <w:r w:rsidR="00874013" w:rsidRPr="005E6360">
        <w:rPr>
          <w:noProof w:val="0"/>
          <w:kern w:val="24"/>
          <w:szCs w:val="24"/>
          <w:lang w:val="lt-LT"/>
        </w:rPr>
        <w:t>18</w:t>
      </w:r>
      <w:r>
        <w:rPr>
          <w:noProof w:val="0"/>
          <w:kern w:val="24"/>
          <w:szCs w:val="24"/>
          <w:lang w:val="lt-LT"/>
        </w:rPr>
        <w:t>.</w:t>
      </w:r>
      <w:r w:rsidR="00874013" w:rsidRPr="005E6360">
        <w:rPr>
          <w:noProof w:val="0"/>
          <w:kern w:val="24"/>
          <w:szCs w:val="24"/>
          <w:lang w:val="lt-LT"/>
        </w:rPr>
        <w:t>00 val.;</w:t>
      </w:r>
    </w:p>
    <w:p w14:paraId="39B9A8F5" w14:textId="755B0728" w:rsidR="00874013" w:rsidRPr="005E6360" w:rsidRDefault="005E6360" w:rsidP="005E6360">
      <w:pPr>
        <w:pStyle w:val="Sraopastraipa"/>
        <w:numPr>
          <w:ilvl w:val="1"/>
          <w:numId w:val="2"/>
        </w:numPr>
        <w:tabs>
          <w:tab w:val="left" w:pos="1134"/>
          <w:tab w:val="left" w:pos="1701"/>
        </w:tabs>
        <w:ind w:left="0" w:firstLine="1140"/>
        <w:jc w:val="both"/>
        <w:rPr>
          <w:noProof w:val="0"/>
          <w:kern w:val="24"/>
          <w:szCs w:val="24"/>
          <w:lang w:val="lt-LT"/>
        </w:rPr>
      </w:pPr>
      <w:r>
        <w:rPr>
          <w:noProof w:val="0"/>
          <w:kern w:val="24"/>
          <w:szCs w:val="24"/>
          <w:lang w:val="lt-LT"/>
        </w:rPr>
        <w:t>p</w:t>
      </w:r>
      <w:r w:rsidR="00874013" w:rsidRPr="005E6360">
        <w:rPr>
          <w:noProof w:val="0"/>
          <w:kern w:val="24"/>
          <w:szCs w:val="24"/>
          <w:lang w:val="lt-LT"/>
        </w:rPr>
        <w:t xml:space="preserve">enktadienis </w:t>
      </w:r>
      <w:r>
        <w:rPr>
          <w:noProof w:val="0"/>
          <w:kern w:val="24"/>
          <w:szCs w:val="24"/>
          <w:lang w:val="lt-LT"/>
        </w:rPr>
        <w:t>–</w:t>
      </w:r>
      <w:r w:rsidR="00874013" w:rsidRPr="005E6360">
        <w:rPr>
          <w:noProof w:val="0"/>
          <w:kern w:val="24"/>
          <w:szCs w:val="24"/>
          <w:lang w:val="lt-LT"/>
        </w:rPr>
        <w:t xml:space="preserve"> 8</w:t>
      </w:r>
      <w:r>
        <w:rPr>
          <w:noProof w:val="0"/>
          <w:kern w:val="24"/>
          <w:szCs w:val="24"/>
          <w:lang w:val="lt-LT"/>
        </w:rPr>
        <w:t>.</w:t>
      </w:r>
      <w:r w:rsidR="00874013" w:rsidRPr="005E6360">
        <w:rPr>
          <w:noProof w:val="0"/>
          <w:kern w:val="24"/>
          <w:szCs w:val="24"/>
          <w:lang w:val="lt-LT"/>
        </w:rPr>
        <w:t>00</w:t>
      </w:r>
      <w:r>
        <w:rPr>
          <w:noProof w:val="0"/>
          <w:kern w:val="24"/>
          <w:szCs w:val="24"/>
          <w:lang w:val="lt-LT"/>
        </w:rPr>
        <w:t>–</w:t>
      </w:r>
      <w:r w:rsidR="00874013" w:rsidRPr="005E6360">
        <w:rPr>
          <w:noProof w:val="0"/>
          <w:kern w:val="24"/>
          <w:szCs w:val="24"/>
          <w:lang w:val="lt-LT"/>
        </w:rPr>
        <w:t>12</w:t>
      </w:r>
      <w:r>
        <w:rPr>
          <w:noProof w:val="0"/>
          <w:kern w:val="24"/>
          <w:szCs w:val="24"/>
          <w:lang w:val="lt-LT"/>
        </w:rPr>
        <w:t>.</w:t>
      </w:r>
      <w:r w:rsidR="00874013" w:rsidRPr="005E6360">
        <w:rPr>
          <w:noProof w:val="0"/>
          <w:kern w:val="24"/>
          <w:szCs w:val="24"/>
          <w:lang w:val="lt-LT"/>
        </w:rPr>
        <w:t>00 val.</w:t>
      </w:r>
    </w:p>
    <w:p w14:paraId="278D031B" w14:textId="1841C6F6" w:rsidR="00B91CC1" w:rsidRDefault="00B91CC1" w:rsidP="005E6360">
      <w:pPr>
        <w:pStyle w:val="Sraopastraipa"/>
        <w:numPr>
          <w:ilvl w:val="0"/>
          <w:numId w:val="2"/>
        </w:numPr>
        <w:tabs>
          <w:tab w:val="left" w:pos="1134"/>
          <w:tab w:val="left" w:pos="1418"/>
        </w:tabs>
        <w:ind w:left="0" w:firstLine="1140"/>
        <w:jc w:val="both"/>
        <w:rPr>
          <w:noProof w:val="0"/>
          <w:kern w:val="24"/>
          <w:szCs w:val="24"/>
          <w:lang w:val="lt-LT"/>
        </w:rPr>
      </w:pPr>
      <w:r w:rsidRPr="005E6360">
        <w:rPr>
          <w:noProof w:val="0"/>
          <w:spacing w:val="100"/>
          <w:kern w:val="24"/>
          <w:szCs w:val="24"/>
          <w:lang w:val="lt-LT"/>
        </w:rPr>
        <w:t>Nustata</w:t>
      </w:r>
      <w:r w:rsidRPr="005E6360">
        <w:rPr>
          <w:noProof w:val="0"/>
          <w:kern w:val="24"/>
          <w:szCs w:val="24"/>
          <w:lang w:val="lt-LT"/>
        </w:rPr>
        <w:t xml:space="preserve">u, kad pirminė teisinė pagalba karantino laikotarpiu asmenims </w:t>
      </w:r>
      <w:r w:rsidR="005E6360">
        <w:rPr>
          <w:noProof w:val="0"/>
          <w:kern w:val="24"/>
          <w:szCs w:val="24"/>
          <w:lang w:val="lt-LT"/>
        </w:rPr>
        <w:t xml:space="preserve">  </w:t>
      </w:r>
      <w:r w:rsidRPr="005E6360">
        <w:rPr>
          <w:noProof w:val="0"/>
          <w:kern w:val="24"/>
          <w:szCs w:val="24"/>
          <w:lang w:val="lt-LT"/>
        </w:rPr>
        <w:t xml:space="preserve">teikiama tik neatidėliotinais ir skubiais atvejais (apskundimo terminas ir pan.) iš anksto užsiregistravus telefonu arba elektroniniu paštu </w:t>
      </w:r>
      <w:proofErr w:type="spellStart"/>
      <w:r w:rsidRPr="005E6360">
        <w:rPr>
          <w:noProof w:val="0"/>
          <w:kern w:val="24"/>
          <w:szCs w:val="24"/>
          <w:lang w:val="lt-LT"/>
        </w:rPr>
        <w:t>teisininkas@visaginas.lt</w:t>
      </w:r>
      <w:proofErr w:type="spellEnd"/>
      <w:r w:rsidRPr="005E6360">
        <w:rPr>
          <w:noProof w:val="0"/>
          <w:kern w:val="24"/>
          <w:szCs w:val="24"/>
          <w:lang w:val="lt-LT"/>
        </w:rPr>
        <w:t>.</w:t>
      </w:r>
    </w:p>
    <w:p w14:paraId="738D7D64" w14:textId="36812DAF" w:rsidR="00F541DB" w:rsidRPr="005E6360" w:rsidRDefault="00F541DB" w:rsidP="005E6360">
      <w:pPr>
        <w:pStyle w:val="Sraopastraipa"/>
        <w:numPr>
          <w:ilvl w:val="0"/>
          <w:numId w:val="2"/>
        </w:numPr>
        <w:tabs>
          <w:tab w:val="left" w:pos="1134"/>
          <w:tab w:val="left" w:pos="1418"/>
        </w:tabs>
        <w:ind w:left="0" w:firstLine="1140"/>
        <w:jc w:val="both"/>
        <w:rPr>
          <w:noProof w:val="0"/>
          <w:kern w:val="24"/>
          <w:szCs w:val="24"/>
          <w:lang w:val="lt-LT"/>
        </w:rPr>
      </w:pPr>
      <w:r w:rsidRPr="005E6360">
        <w:rPr>
          <w:noProof w:val="0"/>
          <w:spacing w:val="100"/>
          <w:kern w:val="24"/>
          <w:szCs w:val="24"/>
          <w:lang w:val="lt-LT"/>
        </w:rPr>
        <w:t>Nustatau</w:t>
      </w:r>
      <w:r w:rsidRPr="005E6360">
        <w:rPr>
          <w:noProof w:val="0"/>
          <w:kern w:val="24"/>
          <w:szCs w:val="24"/>
          <w:lang w:val="lt-LT"/>
        </w:rPr>
        <w:t xml:space="preserve"> šį įsakymą paskelbti savivaldybės interneto svetainėje.</w:t>
      </w:r>
    </w:p>
    <w:p w14:paraId="22939313" w14:textId="2E7A9ACB" w:rsidR="00D62C25" w:rsidRPr="005E6360" w:rsidRDefault="005E6360" w:rsidP="005E6360">
      <w:pPr>
        <w:tabs>
          <w:tab w:val="left" w:pos="1134"/>
        </w:tabs>
        <w:jc w:val="both"/>
        <w:rPr>
          <w:noProof w:val="0"/>
          <w:kern w:val="24"/>
          <w:szCs w:val="24"/>
          <w:lang w:val="lt-LT"/>
        </w:rPr>
      </w:pPr>
      <w:r w:rsidRPr="005E6360">
        <w:rPr>
          <w:noProof w:val="0"/>
          <w:kern w:val="24"/>
          <w:szCs w:val="24"/>
          <w:lang w:val="lt-LT"/>
        </w:rPr>
        <w:tab/>
      </w:r>
      <w:r w:rsidR="005E52F7" w:rsidRPr="00296AE6">
        <w:rPr>
          <w:noProof w:val="0"/>
          <w:kern w:val="24"/>
          <w:szCs w:val="24"/>
          <w:shd w:val="clear" w:color="auto" w:fill="FFFFFF"/>
          <w:lang w:val="lt-LT"/>
        </w:rPr>
        <w:t>Š</w:t>
      </w:r>
      <w:r w:rsidR="00D62C25" w:rsidRPr="00296AE6">
        <w:rPr>
          <w:noProof w:val="0"/>
          <w:kern w:val="24"/>
          <w:szCs w:val="24"/>
          <w:shd w:val="clear" w:color="auto" w:fill="FFFFFF"/>
          <w:lang w:val="lt-LT"/>
        </w:rPr>
        <w:t>is įsakymas per vieną mėnesį nuo jo įsigaliojimo dienos gali</w:t>
      </w:r>
      <w:r w:rsidR="001840FC" w:rsidRPr="00296AE6">
        <w:rPr>
          <w:noProof w:val="0"/>
          <w:kern w:val="24"/>
          <w:szCs w:val="24"/>
          <w:shd w:val="clear" w:color="auto" w:fill="FFFFFF"/>
          <w:lang w:val="lt-LT"/>
        </w:rPr>
        <w:t xml:space="preserve"> </w:t>
      </w:r>
      <w:r w:rsidR="00D62C25" w:rsidRPr="00296AE6">
        <w:rPr>
          <w:noProof w:val="0"/>
          <w:kern w:val="24"/>
          <w:szCs w:val="24"/>
          <w:shd w:val="clear" w:color="auto" w:fill="FFFFFF"/>
          <w:lang w:val="lt-LT"/>
        </w:rPr>
        <w:t>būti skundžiamas Lietuvos</w:t>
      </w:r>
      <w:r>
        <w:rPr>
          <w:noProof w:val="0"/>
          <w:kern w:val="24"/>
          <w:szCs w:val="24"/>
          <w:shd w:val="clear" w:color="auto" w:fill="FFFFFF"/>
          <w:lang w:val="lt-LT"/>
        </w:rPr>
        <w:t>   </w:t>
      </w:r>
      <w:r w:rsidR="00D62C25" w:rsidRPr="00296AE6">
        <w:rPr>
          <w:noProof w:val="0"/>
          <w:kern w:val="24"/>
          <w:szCs w:val="24"/>
          <w:shd w:val="clear" w:color="auto" w:fill="FFFFFF"/>
          <w:lang w:val="lt-LT"/>
        </w:rPr>
        <w:t>administracinių ginčų komisijos Panevėžio apygardos skyriui (Respublikos g. 62, Panevėžys) Lietuvos Respublikos ikiteisminio administracinių ginčų nagrinėjimo tvarkos įstatymo</w:t>
      </w:r>
      <w:r>
        <w:rPr>
          <w:noProof w:val="0"/>
          <w:kern w:val="24"/>
          <w:szCs w:val="24"/>
          <w:shd w:val="clear" w:color="auto" w:fill="FFFFFF"/>
          <w:lang w:val="lt-LT"/>
        </w:rPr>
        <w:t>   </w:t>
      </w:r>
      <w:r w:rsidR="00D62C25" w:rsidRPr="00296AE6">
        <w:rPr>
          <w:noProof w:val="0"/>
          <w:kern w:val="24"/>
          <w:szCs w:val="24"/>
          <w:shd w:val="clear" w:color="auto" w:fill="FFFFFF"/>
          <w:lang w:val="lt-LT"/>
        </w:rPr>
        <w:t>nustatyta tvarka arba Regionų apygardos administracinio teismo Panevėžio rūmams (Respublikos g. 62, Panevėžys) Lietuvos Respublikos administracinių bylų teisenos įstatymo nustatyta tvarka.</w:t>
      </w:r>
    </w:p>
    <w:p w14:paraId="127E121A" w14:textId="77777777" w:rsidR="0072006C" w:rsidRPr="00296AE6" w:rsidRDefault="0072006C" w:rsidP="00D9299A">
      <w:pPr>
        <w:rPr>
          <w:noProof w:val="0"/>
          <w:kern w:val="24"/>
          <w:lang w:val="lt-LT"/>
        </w:rPr>
      </w:pPr>
    </w:p>
    <w:p w14:paraId="09892CE4" w14:textId="77777777" w:rsidR="0072006C" w:rsidRPr="00296AE6" w:rsidRDefault="0072006C" w:rsidP="00D9299A">
      <w:pPr>
        <w:rPr>
          <w:noProof w:val="0"/>
          <w:kern w:val="24"/>
          <w:lang w:val="lt-LT"/>
        </w:rPr>
      </w:pPr>
    </w:p>
    <w:p w14:paraId="6E8BD834" w14:textId="77777777" w:rsidR="0072006C" w:rsidRPr="00296AE6" w:rsidRDefault="0072006C" w:rsidP="00D9299A">
      <w:pPr>
        <w:rPr>
          <w:noProof w:val="0"/>
          <w:kern w:val="24"/>
          <w:lang w:val="lt-LT"/>
        </w:rPr>
      </w:pP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069"/>
        <w:gridCol w:w="4854"/>
      </w:tblGrid>
      <w:tr w:rsidR="0072006C" w:rsidRPr="00296AE6" w14:paraId="7B6C692F" w14:textId="77777777" w:rsidTr="0078578A">
        <w:tc>
          <w:tcPr>
            <w:tcW w:w="5069" w:type="dxa"/>
          </w:tcPr>
          <w:p w14:paraId="05F237A2" w14:textId="77777777" w:rsidR="0072006C" w:rsidRPr="00296AE6" w:rsidRDefault="0072006C" w:rsidP="00D9299A">
            <w:pPr>
              <w:rPr>
                <w:noProof w:val="0"/>
                <w:kern w:val="24"/>
                <w:lang w:val="lt-LT"/>
              </w:rPr>
            </w:pPr>
            <w:r w:rsidRPr="00296AE6">
              <w:rPr>
                <w:noProof w:val="0"/>
                <w:kern w:val="24"/>
                <w:lang w:val="lt-LT"/>
              </w:rPr>
              <w:t>Administracijos direktorius</w:t>
            </w:r>
          </w:p>
        </w:tc>
        <w:tc>
          <w:tcPr>
            <w:tcW w:w="4854" w:type="dxa"/>
          </w:tcPr>
          <w:p w14:paraId="384CF554" w14:textId="77777777" w:rsidR="0072006C" w:rsidRPr="00296AE6" w:rsidRDefault="0072006C" w:rsidP="00D9299A">
            <w:pPr>
              <w:jc w:val="right"/>
              <w:rPr>
                <w:noProof w:val="0"/>
                <w:kern w:val="24"/>
                <w:lang w:val="lt-LT"/>
              </w:rPr>
            </w:pPr>
            <w:r w:rsidRPr="00296AE6">
              <w:rPr>
                <w:noProof w:val="0"/>
                <w:kern w:val="24"/>
                <w:lang w:val="lt-LT"/>
              </w:rPr>
              <w:t>Virginijus Andrius Bukauskas</w:t>
            </w:r>
          </w:p>
        </w:tc>
      </w:tr>
    </w:tbl>
    <w:p w14:paraId="090C2FD5" w14:textId="77777777" w:rsidR="0072006C" w:rsidRPr="00296AE6" w:rsidRDefault="0072006C" w:rsidP="00D9299A">
      <w:pPr>
        <w:rPr>
          <w:noProof w:val="0"/>
          <w:kern w:val="24"/>
          <w:lang w:val="lt-LT"/>
        </w:rPr>
      </w:pPr>
    </w:p>
    <w:sectPr w:rsidR="0072006C" w:rsidRPr="00296AE6" w:rsidSect="00837C18">
      <w:headerReference w:type="even" r:id="rId9"/>
      <w:headerReference w:type="default" r:id="rId10"/>
      <w:pgSz w:w="11906" w:h="16838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8A729" w14:textId="77777777" w:rsidR="004C58F7" w:rsidRDefault="004C58F7">
      <w:r>
        <w:separator/>
      </w:r>
    </w:p>
  </w:endnote>
  <w:endnote w:type="continuationSeparator" w:id="0">
    <w:p w14:paraId="2D6DB9E1" w14:textId="77777777" w:rsidR="004C58F7" w:rsidRDefault="004C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D9CDC" w14:textId="77777777" w:rsidR="004C58F7" w:rsidRDefault="004C58F7">
      <w:r>
        <w:separator/>
      </w:r>
    </w:p>
  </w:footnote>
  <w:footnote w:type="continuationSeparator" w:id="0">
    <w:p w14:paraId="095908BA" w14:textId="77777777" w:rsidR="004C58F7" w:rsidRDefault="004C5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0CFFF" w14:textId="77777777" w:rsidR="0072006C" w:rsidRDefault="00054BF3" w:rsidP="002146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72006C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7C81D90" w14:textId="77777777" w:rsidR="0072006C" w:rsidRDefault="0072006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B4CFC" w14:textId="77777777" w:rsidR="0072006C" w:rsidRDefault="00054BF3" w:rsidP="002146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72006C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74013">
      <w:rPr>
        <w:rStyle w:val="Puslapionumeris"/>
      </w:rPr>
      <w:t>2</w:t>
    </w:r>
    <w:r>
      <w:rPr>
        <w:rStyle w:val="Puslapionumeris"/>
      </w:rPr>
      <w:fldChar w:fldCharType="end"/>
    </w:r>
  </w:p>
  <w:p w14:paraId="52855662" w14:textId="77777777" w:rsidR="0072006C" w:rsidRDefault="0072006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54ED4"/>
    <w:multiLevelType w:val="multilevel"/>
    <w:tmpl w:val="39ACF78A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1" w15:restartNumberingAfterBreak="0">
    <w:nsid w:val="5F9D678E"/>
    <w:multiLevelType w:val="multilevel"/>
    <w:tmpl w:val="3D542ACC"/>
    <w:lvl w:ilvl="0">
      <w:start w:val="1"/>
      <w:numFmt w:val="decimal"/>
      <w:lvlText w:val="%1."/>
      <w:lvlJc w:val="left"/>
      <w:pPr>
        <w:ind w:left="166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E9"/>
    <w:rsid w:val="00003F7B"/>
    <w:rsid w:val="000141AE"/>
    <w:rsid w:val="00015DEF"/>
    <w:rsid w:val="000202AB"/>
    <w:rsid w:val="00040E57"/>
    <w:rsid w:val="00043820"/>
    <w:rsid w:val="0004779D"/>
    <w:rsid w:val="000500CF"/>
    <w:rsid w:val="00054BF3"/>
    <w:rsid w:val="00054D89"/>
    <w:rsid w:val="00055BAA"/>
    <w:rsid w:val="00061F4E"/>
    <w:rsid w:val="00082983"/>
    <w:rsid w:val="00086CD8"/>
    <w:rsid w:val="00094CF7"/>
    <w:rsid w:val="000A1131"/>
    <w:rsid w:val="000A5B22"/>
    <w:rsid w:val="000B08C9"/>
    <w:rsid w:val="000B2EE4"/>
    <w:rsid w:val="000B310D"/>
    <w:rsid w:val="000C34B0"/>
    <w:rsid w:val="000D4C10"/>
    <w:rsid w:val="000D4D18"/>
    <w:rsid w:val="000D6455"/>
    <w:rsid w:val="000E7B9A"/>
    <w:rsid w:val="000F7585"/>
    <w:rsid w:val="001242B2"/>
    <w:rsid w:val="00134A3A"/>
    <w:rsid w:val="0017187D"/>
    <w:rsid w:val="00173A70"/>
    <w:rsid w:val="00174C26"/>
    <w:rsid w:val="00176B39"/>
    <w:rsid w:val="00177A58"/>
    <w:rsid w:val="001840FC"/>
    <w:rsid w:val="001B33FC"/>
    <w:rsid w:val="001D7A3E"/>
    <w:rsid w:val="001E152D"/>
    <w:rsid w:val="001E5AD6"/>
    <w:rsid w:val="001F665C"/>
    <w:rsid w:val="0020309E"/>
    <w:rsid w:val="00205E65"/>
    <w:rsid w:val="002130BF"/>
    <w:rsid w:val="002146AD"/>
    <w:rsid w:val="00216B5E"/>
    <w:rsid w:val="0022634F"/>
    <w:rsid w:val="00233066"/>
    <w:rsid w:val="002338BF"/>
    <w:rsid w:val="00250EC2"/>
    <w:rsid w:val="00261C63"/>
    <w:rsid w:val="00264AE6"/>
    <w:rsid w:val="0028012E"/>
    <w:rsid w:val="0028183B"/>
    <w:rsid w:val="00296703"/>
    <w:rsid w:val="00296AE6"/>
    <w:rsid w:val="002B1097"/>
    <w:rsid w:val="002B6BA9"/>
    <w:rsid w:val="002C43C4"/>
    <w:rsid w:val="002C47CF"/>
    <w:rsid w:val="002C5F86"/>
    <w:rsid w:val="002D2FFC"/>
    <w:rsid w:val="002D43E7"/>
    <w:rsid w:val="002E6321"/>
    <w:rsid w:val="002F3492"/>
    <w:rsid w:val="002F43AA"/>
    <w:rsid w:val="003027BC"/>
    <w:rsid w:val="00305288"/>
    <w:rsid w:val="00305BB2"/>
    <w:rsid w:val="00307719"/>
    <w:rsid w:val="00310C00"/>
    <w:rsid w:val="0031533A"/>
    <w:rsid w:val="00321432"/>
    <w:rsid w:val="00324895"/>
    <w:rsid w:val="003366CB"/>
    <w:rsid w:val="00352A67"/>
    <w:rsid w:val="00352B62"/>
    <w:rsid w:val="00353B8B"/>
    <w:rsid w:val="0036163F"/>
    <w:rsid w:val="00362D2D"/>
    <w:rsid w:val="00375B15"/>
    <w:rsid w:val="00384F00"/>
    <w:rsid w:val="0038560A"/>
    <w:rsid w:val="00390CF7"/>
    <w:rsid w:val="0039697B"/>
    <w:rsid w:val="003B3B2C"/>
    <w:rsid w:val="003D1305"/>
    <w:rsid w:val="003D13DD"/>
    <w:rsid w:val="003D4D70"/>
    <w:rsid w:val="003E4F1A"/>
    <w:rsid w:val="003F3709"/>
    <w:rsid w:val="00406069"/>
    <w:rsid w:val="0041187A"/>
    <w:rsid w:val="00424F77"/>
    <w:rsid w:val="004334C3"/>
    <w:rsid w:val="00433B3C"/>
    <w:rsid w:val="004357E6"/>
    <w:rsid w:val="004366BF"/>
    <w:rsid w:val="00454044"/>
    <w:rsid w:val="00464F85"/>
    <w:rsid w:val="00472161"/>
    <w:rsid w:val="00483298"/>
    <w:rsid w:val="0049016C"/>
    <w:rsid w:val="00490609"/>
    <w:rsid w:val="004912D9"/>
    <w:rsid w:val="004A478F"/>
    <w:rsid w:val="004A56C8"/>
    <w:rsid w:val="004A5C0A"/>
    <w:rsid w:val="004A5CA9"/>
    <w:rsid w:val="004A63D1"/>
    <w:rsid w:val="004B154D"/>
    <w:rsid w:val="004B5DAC"/>
    <w:rsid w:val="004C58F7"/>
    <w:rsid w:val="004D6034"/>
    <w:rsid w:val="004E7EDF"/>
    <w:rsid w:val="004F7A02"/>
    <w:rsid w:val="00507767"/>
    <w:rsid w:val="00507896"/>
    <w:rsid w:val="00513A22"/>
    <w:rsid w:val="00517A59"/>
    <w:rsid w:val="00523A22"/>
    <w:rsid w:val="00533856"/>
    <w:rsid w:val="0056241D"/>
    <w:rsid w:val="00565585"/>
    <w:rsid w:val="005752D9"/>
    <w:rsid w:val="00582C69"/>
    <w:rsid w:val="005A3256"/>
    <w:rsid w:val="005B1BF7"/>
    <w:rsid w:val="005B39B7"/>
    <w:rsid w:val="005C7A1E"/>
    <w:rsid w:val="005E52F7"/>
    <w:rsid w:val="005E6360"/>
    <w:rsid w:val="005F242C"/>
    <w:rsid w:val="005F265D"/>
    <w:rsid w:val="005F5DF7"/>
    <w:rsid w:val="0060277E"/>
    <w:rsid w:val="00607092"/>
    <w:rsid w:val="006120ED"/>
    <w:rsid w:val="00616974"/>
    <w:rsid w:val="006265D7"/>
    <w:rsid w:val="00627B02"/>
    <w:rsid w:val="00633929"/>
    <w:rsid w:val="006458C2"/>
    <w:rsid w:val="00647517"/>
    <w:rsid w:val="00654E84"/>
    <w:rsid w:val="00663B11"/>
    <w:rsid w:val="00671205"/>
    <w:rsid w:val="006841B8"/>
    <w:rsid w:val="0069172E"/>
    <w:rsid w:val="0069740E"/>
    <w:rsid w:val="006A5F9B"/>
    <w:rsid w:val="006C1A21"/>
    <w:rsid w:val="006C24E4"/>
    <w:rsid w:val="006C4645"/>
    <w:rsid w:val="006C58F0"/>
    <w:rsid w:val="006C7873"/>
    <w:rsid w:val="006F1A60"/>
    <w:rsid w:val="006F1D26"/>
    <w:rsid w:val="006F6706"/>
    <w:rsid w:val="00711068"/>
    <w:rsid w:val="00715ED9"/>
    <w:rsid w:val="0072006C"/>
    <w:rsid w:val="00752CBE"/>
    <w:rsid w:val="00755AFD"/>
    <w:rsid w:val="00755BD6"/>
    <w:rsid w:val="00780C53"/>
    <w:rsid w:val="007813F9"/>
    <w:rsid w:val="00784559"/>
    <w:rsid w:val="0078578A"/>
    <w:rsid w:val="007901ED"/>
    <w:rsid w:val="00790ACA"/>
    <w:rsid w:val="00792C43"/>
    <w:rsid w:val="007A5194"/>
    <w:rsid w:val="007B6B63"/>
    <w:rsid w:val="007D6DF1"/>
    <w:rsid w:val="007D7DC5"/>
    <w:rsid w:val="007F23AA"/>
    <w:rsid w:val="007F462D"/>
    <w:rsid w:val="007F63F1"/>
    <w:rsid w:val="0080643D"/>
    <w:rsid w:val="0081122B"/>
    <w:rsid w:val="00811690"/>
    <w:rsid w:val="00816553"/>
    <w:rsid w:val="00816CB6"/>
    <w:rsid w:val="00823CDF"/>
    <w:rsid w:val="00827ACB"/>
    <w:rsid w:val="00835A34"/>
    <w:rsid w:val="00837C18"/>
    <w:rsid w:val="008426DB"/>
    <w:rsid w:val="00845761"/>
    <w:rsid w:val="008572C6"/>
    <w:rsid w:val="00870EBD"/>
    <w:rsid w:val="00874013"/>
    <w:rsid w:val="008863F6"/>
    <w:rsid w:val="008918F7"/>
    <w:rsid w:val="008951C0"/>
    <w:rsid w:val="008B3F23"/>
    <w:rsid w:val="008F529F"/>
    <w:rsid w:val="0090749A"/>
    <w:rsid w:val="00907859"/>
    <w:rsid w:val="00912181"/>
    <w:rsid w:val="0091637E"/>
    <w:rsid w:val="00920969"/>
    <w:rsid w:val="00920F1B"/>
    <w:rsid w:val="00934026"/>
    <w:rsid w:val="009358DF"/>
    <w:rsid w:val="009375CC"/>
    <w:rsid w:val="00946F1B"/>
    <w:rsid w:val="009601C9"/>
    <w:rsid w:val="00976586"/>
    <w:rsid w:val="00983E3D"/>
    <w:rsid w:val="009A0AFA"/>
    <w:rsid w:val="009A4C8F"/>
    <w:rsid w:val="009C5547"/>
    <w:rsid w:val="00A14ECD"/>
    <w:rsid w:val="00A36429"/>
    <w:rsid w:val="00A57863"/>
    <w:rsid w:val="00A70218"/>
    <w:rsid w:val="00A7655D"/>
    <w:rsid w:val="00A83D46"/>
    <w:rsid w:val="00A84D52"/>
    <w:rsid w:val="00A9326E"/>
    <w:rsid w:val="00AA1133"/>
    <w:rsid w:val="00AA22F8"/>
    <w:rsid w:val="00AA3C1E"/>
    <w:rsid w:val="00AB1A96"/>
    <w:rsid w:val="00AB4FF6"/>
    <w:rsid w:val="00AB5A82"/>
    <w:rsid w:val="00AC0531"/>
    <w:rsid w:val="00AC269D"/>
    <w:rsid w:val="00AE0FAA"/>
    <w:rsid w:val="00AE553F"/>
    <w:rsid w:val="00AF245B"/>
    <w:rsid w:val="00B00832"/>
    <w:rsid w:val="00B114C8"/>
    <w:rsid w:val="00B1593A"/>
    <w:rsid w:val="00B21526"/>
    <w:rsid w:val="00B30261"/>
    <w:rsid w:val="00B45527"/>
    <w:rsid w:val="00B55BBC"/>
    <w:rsid w:val="00B55FB4"/>
    <w:rsid w:val="00B66ADB"/>
    <w:rsid w:val="00B84BEF"/>
    <w:rsid w:val="00B91CC1"/>
    <w:rsid w:val="00B925F9"/>
    <w:rsid w:val="00BA0315"/>
    <w:rsid w:val="00BA07A7"/>
    <w:rsid w:val="00BB235E"/>
    <w:rsid w:val="00BB3751"/>
    <w:rsid w:val="00BD0B47"/>
    <w:rsid w:val="00BE21EA"/>
    <w:rsid w:val="00BF2103"/>
    <w:rsid w:val="00BF2E06"/>
    <w:rsid w:val="00BF66FD"/>
    <w:rsid w:val="00BF6AC6"/>
    <w:rsid w:val="00C04189"/>
    <w:rsid w:val="00C16C77"/>
    <w:rsid w:val="00C2601A"/>
    <w:rsid w:val="00C2608D"/>
    <w:rsid w:val="00C67C3B"/>
    <w:rsid w:val="00C75489"/>
    <w:rsid w:val="00C775E7"/>
    <w:rsid w:val="00CA03A7"/>
    <w:rsid w:val="00CA66D9"/>
    <w:rsid w:val="00CB7A12"/>
    <w:rsid w:val="00CE020D"/>
    <w:rsid w:val="00CF02AF"/>
    <w:rsid w:val="00CF03B2"/>
    <w:rsid w:val="00CF231B"/>
    <w:rsid w:val="00CF6D08"/>
    <w:rsid w:val="00D02D81"/>
    <w:rsid w:val="00D1367B"/>
    <w:rsid w:val="00D24125"/>
    <w:rsid w:val="00D248F2"/>
    <w:rsid w:val="00D32929"/>
    <w:rsid w:val="00D43B85"/>
    <w:rsid w:val="00D55FB3"/>
    <w:rsid w:val="00D62C25"/>
    <w:rsid w:val="00D70CB9"/>
    <w:rsid w:val="00D81ACC"/>
    <w:rsid w:val="00D822BE"/>
    <w:rsid w:val="00D834A7"/>
    <w:rsid w:val="00D9299A"/>
    <w:rsid w:val="00D944EA"/>
    <w:rsid w:val="00D973E6"/>
    <w:rsid w:val="00DA2272"/>
    <w:rsid w:val="00DA7B28"/>
    <w:rsid w:val="00DC142F"/>
    <w:rsid w:val="00DD0327"/>
    <w:rsid w:val="00DD08A1"/>
    <w:rsid w:val="00DD755D"/>
    <w:rsid w:val="00DE330E"/>
    <w:rsid w:val="00DF02D5"/>
    <w:rsid w:val="00DF0E81"/>
    <w:rsid w:val="00E108EA"/>
    <w:rsid w:val="00E13600"/>
    <w:rsid w:val="00E20AD0"/>
    <w:rsid w:val="00E24C5B"/>
    <w:rsid w:val="00E24CB6"/>
    <w:rsid w:val="00E27A7E"/>
    <w:rsid w:val="00E32355"/>
    <w:rsid w:val="00E3606A"/>
    <w:rsid w:val="00E368BE"/>
    <w:rsid w:val="00E451A6"/>
    <w:rsid w:val="00E52655"/>
    <w:rsid w:val="00E55AC2"/>
    <w:rsid w:val="00E6684D"/>
    <w:rsid w:val="00E774B8"/>
    <w:rsid w:val="00E81560"/>
    <w:rsid w:val="00E923B4"/>
    <w:rsid w:val="00E96ED1"/>
    <w:rsid w:val="00EE26D8"/>
    <w:rsid w:val="00EE5FAA"/>
    <w:rsid w:val="00F07518"/>
    <w:rsid w:val="00F20C12"/>
    <w:rsid w:val="00F2339D"/>
    <w:rsid w:val="00F24CE9"/>
    <w:rsid w:val="00F250ED"/>
    <w:rsid w:val="00F341E5"/>
    <w:rsid w:val="00F42630"/>
    <w:rsid w:val="00F523A2"/>
    <w:rsid w:val="00F541DB"/>
    <w:rsid w:val="00F5643F"/>
    <w:rsid w:val="00F667E5"/>
    <w:rsid w:val="00F70CE6"/>
    <w:rsid w:val="00F82181"/>
    <w:rsid w:val="00F90B61"/>
    <w:rsid w:val="00F97851"/>
    <w:rsid w:val="00F97B6C"/>
    <w:rsid w:val="00FB36C0"/>
    <w:rsid w:val="00FC3C2B"/>
    <w:rsid w:val="00FC535D"/>
    <w:rsid w:val="00FC7181"/>
    <w:rsid w:val="00FD72CE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49166"/>
  <w15:docId w15:val="{A1DE5192-6AFA-4F34-946A-51C11F51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9299A"/>
    <w:rPr>
      <w:noProof/>
      <w:sz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F24CE9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semiHidden/>
    <w:locked/>
    <w:rsid w:val="005A3256"/>
    <w:rPr>
      <w:rFonts w:cs="Times New Roman"/>
      <w:noProof/>
      <w:sz w:val="20"/>
      <w:szCs w:val="20"/>
      <w:lang w:val="en-GB" w:eastAsia="en-US"/>
    </w:rPr>
  </w:style>
  <w:style w:type="character" w:styleId="Puslapionumeris">
    <w:name w:val="page number"/>
    <w:uiPriority w:val="99"/>
    <w:rsid w:val="00F24CE9"/>
    <w:rPr>
      <w:rFonts w:cs="Times New Roman"/>
    </w:rPr>
  </w:style>
  <w:style w:type="table" w:styleId="Lentelstinklelis">
    <w:name w:val="Table Grid"/>
    <w:basedOn w:val="prastojilentel"/>
    <w:uiPriority w:val="99"/>
    <w:rsid w:val="00F24CE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78578A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A03A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A03A7"/>
    <w:rPr>
      <w:rFonts w:ascii="Tahoma" w:hAnsi="Tahoma" w:cs="Tahoma"/>
      <w:noProof/>
      <w:sz w:val="16"/>
      <w:szCs w:val="16"/>
      <w:lang w:val="en-GB" w:eastAsia="en-US"/>
    </w:rPr>
  </w:style>
  <w:style w:type="character" w:styleId="Hipersaitas">
    <w:name w:val="Hyperlink"/>
    <w:basedOn w:val="Numatytasispastraiposriftas"/>
    <w:uiPriority w:val="99"/>
    <w:unhideWhenUsed/>
    <w:rsid w:val="005E6360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E6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94964-E85C-4A22-B3DC-F2FDA4CD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1057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4</cp:revision>
  <dcterms:created xsi:type="dcterms:W3CDTF">2020-03-17T09:28:00Z</dcterms:created>
  <dcterms:modified xsi:type="dcterms:W3CDTF">2020-03-17T09:34:00Z</dcterms:modified>
</cp:coreProperties>
</file>